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15" w:type="dxa"/>
        <w:shd w:val="clear" w:color="auto" w:fill="FEFD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B5176D" w:rsidTr="00B5176D">
        <w:trPr>
          <w:tblCellSpacing w:w="15" w:type="dxa"/>
          <w:jc w:val="center"/>
        </w:trPr>
        <w:tc>
          <w:tcPr>
            <w:tcW w:w="0" w:type="auto"/>
            <w:shd w:val="clear" w:color="auto" w:fill="FEFDFA"/>
            <w:hideMark/>
          </w:tcPr>
          <w:p w:rsidR="00B5176D" w:rsidRDefault="00B5176D" w:rsidP="00B5176D">
            <w:pPr>
              <w:jc w:val="center"/>
              <w:rPr>
                <w:rFonts w:ascii="Times New Roman" w:eastAsia="Times New Roman" w:hAnsi="Times New Roman"/>
                <w:color w:val="804000"/>
                <w:sz w:val="27"/>
                <w:szCs w:val="27"/>
              </w:rPr>
            </w:pPr>
            <w:r>
              <w:rPr>
                <w:noProof/>
                <w:color w:val="804000"/>
                <w:sz w:val="27"/>
                <w:szCs w:val="27"/>
                <w:lang w:val="en-US"/>
              </w:rPr>
              <w:drawing>
                <wp:inline distT="0" distB="0" distL="0" distR="0">
                  <wp:extent cx="1238250" cy="1104900"/>
                  <wp:effectExtent l="0" t="0" r="0" b="0"/>
                  <wp:docPr id="3" name="Рисунок 3" descr="https://chl.kiev.ua/novunu/2024/240220/80/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hl.kiev.ua/novunu/2024/240220/80/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804000"/>
                <w:sz w:val="27"/>
                <w:szCs w:val="27"/>
              </w:rPr>
              <w:t>                                                                             </w:t>
            </w:r>
            <w:r>
              <w:rPr>
                <w:noProof/>
                <w:color w:val="804000"/>
                <w:sz w:val="27"/>
                <w:szCs w:val="27"/>
                <w:lang w:val="en-US"/>
              </w:rPr>
              <w:drawing>
                <wp:inline distT="0" distB="0" distL="0" distR="0">
                  <wp:extent cx="1047750" cy="1104900"/>
                  <wp:effectExtent l="0" t="0" r="0" b="0"/>
                  <wp:docPr id="2" name="Рисунок 2" descr="https://chl.kiev.ua/novunu/2024/240220/80/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hl.kiev.ua/novunu/2024/240220/80/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176D" w:rsidRDefault="00B5176D" w:rsidP="00B5176D">
            <w:pPr>
              <w:jc w:val="center"/>
              <w:rPr>
                <w:color w:val="804000"/>
                <w:sz w:val="27"/>
                <w:szCs w:val="27"/>
              </w:rPr>
            </w:pP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1"/>
              <w:gridCol w:w="4778"/>
            </w:tblGrid>
            <w:tr w:rsidR="00B5176D" w:rsidTr="00B5176D">
              <w:trPr>
                <w:tblCellSpacing w:w="0" w:type="dxa"/>
                <w:jc w:val="center"/>
              </w:trPr>
              <w:tc>
                <w:tcPr>
                  <w:tcW w:w="4845" w:type="dxa"/>
                  <w:vAlign w:val="center"/>
                  <w:hideMark/>
                </w:tcPr>
                <w:p w:rsidR="00B5176D" w:rsidRDefault="00B5176D">
                  <w:pPr>
                    <w:pStyle w:val="a4"/>
                  </w:pPr>
                  <w:r>
                    <w:t>ПОГОДЖЕНО</w:t>
                  </w:r>
                </w:p>
                <w:p w:rsidR="00B5176D" w:rsidRDefault="00B5176D">
                  <w:pPr>
                    <w:pStyle w:val="a4"/>
                  </w:pPr>
                  <w:r>
                    <w:t>Генеральний директор</w:t>
                  </w:r>
                  <w:r>
                    <w:br/>
                    <w:t>Національної бібліотеки України для дітей</w:t>
                  </w:r>
                </w:p>
                <w:p w:rsidR="00B5176D" w:rsidRDefault="00B5176D">
                  <w:pPr>
                    <w:pStyle w:val="a4"/>
                  </w:pPr>
                  <w:r>
                    <w:t>                              Алла ГОРДІЄНКО</w:t>
                  </w:r>
                </w:p>
              </w:tc>
              <w:tc>
                <w:tcPr>
                  <w:tcW w:w="4845" w:type="dxa"/>
                  <w:vAlign w:val="center"/>
                  <w:hideMark/>
                </w:tcPr>
                <w:p w:rsidR="00B5176D" w:rsidRDefault="00B5176D">
                  <w:pPr>
                    <w:pStyle w:val="a4"/>
                  </w:pPr>
                  <w:r>
                    <w:t>ПОГОДЖЕНО</w:t>
                  </w:r>
                </w:p>
                <w:p w:rsidR="00B5176D" w:rsidRDefault="00B5176D">
                  <w:pPr>
                    <w:pStyle w:val="a4"/>
                  </w:pPr>
                  <w:r>
                    <w:t>Голова правління ГО «Асоціація розвитку суддівського самоврядування України»</w:t>
                  </w:r>
                </w:p>
                <w:p w:rsidR="00B5176D" w:rsidRDefault="00B5176D">
                  <w:pPr>
                    <w:pStyle w:val="a4"/>
                  </w:pPr>
                  <w:r>
                    <w:t>                              Дмитро БЕЗДОЛЯ</w:t>
                  </w:r>
                </w:p>
              </w:tc>
            </w:tr>
          </w:tbl>
          <w:p w:rsidR="00B5176D" w:rsidRDefault="00B5176D" w:rsidP="00B5176D">
            <w:pPr>
              <w:jc w:val="center"/>
              <w:rPr>
                <w:color w:val="804000"/>
                <w:sz w:val="27"/>
                <w:szCs w:val="27"/>
              </w:rPr>
            </w:pPr>
          </w:p>
          <w:p w:rsidR="00B5176D" w:rsidRDefault="00B5176D" w:rsidP="00B5176D">
            <w:pPr>
              <w:jc w:val="center"/>
              <w:rPr>
                <w:color w:val="804000"/>
                <w:sz w:val="27"/>
                <w:szCs w:val="27"/>
              </w:rPr>
            </w:pPr>
            <w:r>
              <w:rPr>
                <w:b/>
                <w:bCs/>
                <w:color w:val="804000"/>
                <w:sz w:val="27"/>
                <w:szCs w:val="27"/>
              </w:rPr>
              <w:t>ПОЛОЖЕННЯ</w:t>
            </w:r>
            <w:r>
              <w:rPr>
                <w:b/>
                <w:bCs/>
                <w:color w:val="804000"/>
                <w:sz w:val="27"/>
                <w:szCs w:val="27"/>
              </w:rPr>
              <w:br/>
              <w:t>про ІІІ Всеукраїнський конкурс із правового просвітництва</w:t>
            </w:r>
            <w:r>
              <w:rPr>
                <w:b/>
                <w:bCs/>
                <w:color w:val="804000"/>
                <w:sz w:val="27"/>
                <w:szCs w:val="27"/>
              </w:rPr>
              <w:br/>
              <w:t>«Конституція для всіх: і великих, і малих»</w:t>
            </w:r>
            <w:r>
              <w:rPr>
                <w:b/>
                <w:bCs/>
                <w:color w:val="804000"/>
                <w:sz w:val="27"/>
                <w:szCs w:val="27"/>
              </w:rPr>
              <w:br/>
              <w:t>до Дня Конституції України</w:t>
            </w:r>
          </w:p>
          <w:p w:rsidR="00B5176D" w:rsidRDefault="00B5176D" w:rsidP="00B5176D">
            <w:pPr>
              <w:jc w:val="center"/>
              <w:rPr>
                <w:color w:val="804000"/>
                <w:sz w:val="27"/>
                <w:szCs w:val="27"/>
              </w:rPr>
            </w:pPr>
          </w:p>
          <w:p w:rsidR="00B5176D" w:rsidRDefault="00B5176D" w:rsidP="00B5176D">
            <w:pPr>
              <w:jc w:val="center"/>
              <w:rPr>
                <w:color w:val="804000"/>
                <w:sz w:val="27"/>
                <w:szCs w:val="27"/>
              </w:rPr>
            </w:pPr>
            <w:r>
              <w:rPr>
                <w:b/>
                <w:bCs/>
                <w:color w:val="804000"/>
                <w:sz w:val="27"/>
                <w:szCs w:val="27"/>
              </w:rPr>
              <w:t>І. Загальні положення</w:t>
            </w:r>
          </w:p>
          <w:p w:rsidR="00B5176D" w:rsidRDefault="00B5176D" w:rsidP="00B5176D">
            <w:pPr>
              <w:pStyle w:val="a4"/>
              <w:jc w:val="both"/>
              <w:rPr>
                <w:color w:val="804000"/>
                <w:sz w:val="27"/>
                <w:szCs w:val="27"/>
              </w:rPr>
            </w:pPr>
            <w:r>
              <w:rPr>
                <w:color w:val="804000"/>
                <w:sz w:val="27"/>
                <w:szCs w:val="27"/>
              </w:rPr>
              <w:t>       1.1. Це Положення визначає порядок проведення </w:t>
            </w:r>
            <w:r>
              <w:rPr>
                <w:b/>
                <w:bCs/>
                <w:color w:val="804000"/>
                <w:sz w:val="27"/>
                <w:szCs w:val="27"/>
              </w:rPr>
              <w:t>ІІІ Всеукраїнського конкурсу з правового просвітництва «Конституція для всіх: і великих, і малих» до Дня Конституції України</w:t>
            </w:r>
            <w:r>
              <w:rPr>
                <w:color w:val="804000"/>
                <w:sz w:val="27"/>
                <w:szCs w:val="27"/>
              </w:rPr>
              <w:t> (далі — Конкурс).</w:t>
            </w:r>
          </w:p>
          <w:p w:rsidR="00B5176D" w:rsidRDefault="00B5176D" w:rsidP="00B5176D">
            <w:pPr>
              <w:pStyle w:val="a4"/>
              <w:jc w:val="both"/>
              <w:rPr>
                <w:color w:val="804000"/>
                <w:sz w:val="27"/>
                <w:szCs w:val="27"/>
              </w:rPr>
            </w:pPr>
            <w:r>
              <w:rPr>
                <w:color w:val="804000"/>
                <w:sz w:val="27"/>
                <w:szCs w:val="27"/>
              </w:rPr>
              <w:t>       1.2. Метою Конкурсу є: популяризація Конституції України; формування у дітей правового світогляду та правової культури; розвиток громадянської освіченості.</w:t>
            </w:r>
          </w:p>
          <w:p w:rsidR="00B5176D" w:rsidRDefault="00B5176D" w:rsidP="00B5176D">
            <w:pPr>
              <w:pStyle w:val="a4"/>
              <w:jc w:val="both"/>
              <w:rPr>
                <w:color w:val="804000"/>
                <w:sz w:val="27"/>
                <w:szCs w:val="27"/>
              </w:rPr>
            </w:pPr>
            <w:r>
              <w:rPr>
                <w:color w:val="804000"/>
                <w:sz w:val="27"/>
                <w:szCs w:val="27"/>
              </w:rPr>
              <w:t>       1.3. Основні завдання Конкурсу: ознайомлення дітей із правами, обов’язками та відповідальністю згідно з Конституцією України; зацікавлення до вивчення Конституції та законів України; поглиблення правових знань та формування правової свідомості; розвиток творчого потенціалу дітей.</w:t>
            </w:r>
          </w:p>
          <w:p w:rsidR="00B5176D" w:rsidRDefault="00B5176D" w:rsidP="00B5176D">
            <w:pPr>
              <w:pStyle w:val="a4"/>
              <w:jc w:val="both"/>
              <w:rPr>
                <w:color w:val="804000"/>
                <w:sz w:val="27"/>
                <w:szCs w:val="27"/>
              </w:rPr>
            </w:pPr>
            <w:r>
              <w:rPr>
                <w:color w:val="804000"/>
                <w:sz w:val="27"/>
                <w:szCs w:val="27"/>
              </w:rPr>
              <w:t xml:space="preserve">       1.4. Організаційно-методичне забезпечення Конкурсу, </w:t>
            </w:r>
            <w:proofErr w:type="spellStart"/>
            <w:r>
              <w:rPr>
                <w:color w:val="804000"/>
                <w:sz w:val="27"/>
                <w:szCs w:val="27"/>
              </w:rPr>
              <w:t>модерацію</w:t>
            </w:r>
            <w:proofErr w:type="spellEnd"/>
            <w:r>
              <w:rPr>
                <w:color w:val="804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804000"/>
                <w:sz w:val="27"/>
                <w:szCs w:val="27"/>
              </w:rPr>
              <w:t>YouTube</w:t>
            </w:r>
            <w:proofErr w:type="spellEnd"/>
            <w:r>
              <w:rPr>
                <w:color w:val="804000"/>
                <w:sz w:val="27"/>
                <w:szCs w:val="27"/>
              </w:rPr>
              <w:t xml:space="preserve">-каналу, </w:t>
            </w:r>
            <w:proofErr w:type="spellStart"/>
            <w:r>
              <w:rPr>
                <w:color w:val="804000"/>
                <w:sz w:val="27"/>
                <w:szCs w:val="27"/>
              </w:rPr>
              <w:t>фейсбук</w:t>
            </w:r>
            <w:proofErr w:type="spellEnd"/>
            <w:r>
              <w:rPr>
                <w:color w:val="804000"/>
                <w:sz w:val="27"/>
                <w:szCs w:val="27"/>
              </w:rPr>
              <w:t>-сторінки Конкурсу (далі — інформаційні ресурси Конкурсу) здійснює Національна бібліотека України для дітей (далі — НБУ для дітей). Обласні бібліотеки для дітей є співорганізаторами Конкурсу та координаторами його проведення в областях.</w:t>
            </w:r>
          </w:p>
          <w:p w:rsidR="00B5176D" w:rsidRDefault="00B5176D" w:rsidP="00B5176D">
            <w:pPr>
              <w:pStyle w:val="a4"/>
              <w:jc w:val="both"/>
              <w:rPr>
                <w:color w:val="804000"/>
                <w:sz w:val="27"/>
                <w:szCs w:val="27"/>
              </w:rPr>
            </w:pPr>
            <w:r>
              <w:rPr>
                <w:color w:val="804000"/>
                <w:sz w:val="27"/>
                <w:szCs w:val="27"/>
              </w:rPr>
              <w:t xml:space="preserve">       1.5. В обласних бібліотеках для дітей визначаються відповідальні координатори Конкурсу, які інформують про його проведення бібліотеки </w:t>
            </w:r>
            <w:r>
              <w:rPr>
                <w:color w:val="804000"/>
                <w:sz w:val="27"/>
                <w:szCs w:val="27"/>
              </w:rPr>
              <w:lastRenderedPageBreak/>
              <w:t>територіальних громад, школи та читачів, заохочують до участі у ньому, надають роз’яснення та технічну допомогу.</w:t>
            </w:r>
          </w:p>
          <w:p w:rsidR="00B5176D" w:rsidRDefault="00B5176D" w:rsidP="00B5176D">
            <w:pPr>
              <w:pStyle w:val="a4"/>
              <w:jc w:val="both"/>
              <w:rPr>
                <w:color w:val="804000"/>
                <w:sz w:val="27"/>
                <w:szCs w:val="27"/>
              </w:rPr>
            </w:pPr>
            <w:r>
              <w:rPr>
                <w:color w:val="804000"/>
                <w:sz w:val="27"/>
                <w:szCs w:val="27"/>
              </w:rPr>
              <w:t xml:space="preserve">       1.6. Інформація про проведення Конкурсу оприлюднюється на офіційних </w:t>
            </w:r>
            <w:proofErr w:type="spellStart"/>
            <w:r>
              <w:rPr>
                <w:color w:val="804000"/>
                <w:sz w:val="27"/>
                <w:szCs w:val="27"/>
              </w:rPr>
              <w:t>вебсайтах</w:t>
            </w:r>
            <w:proofErr w:type="spellEnd"/>
            <w:r>
              <w:rPr>
                <w:color w:val="804000"/>
                <w:sz w:val="27"/>
                <w:szCs w:val="27"/>
              </w:rPr>
              <w:t xml:space="preserve"> організаторів, у соціальних мережах, а також у засобах масової інформації.</w:t>
            </w:r>
          </w:p>
          <w:p w:rsidR="00B5176D" w:rsidRDefault="00B5176D" w:rsidP="00B5176D">
            <w:pPr>
              <w:pStyle w:val="a4"/>
              <w:jc w:val="both"/>
              <w:rPr>
                <w:color w:val="804000"/>
                <w:sz w:val="27"/>
                <w:szCs w:val="27"/>
              </w:rPr>
            </w:pPr>
            <w:r>
              <w:rPr>
                <w:color w:val="804000"/>
                <w:sz w:val="27"/>
                <w:szCs w:val="27"/>
              </w:rPr>
              <w:t>       1.7. Під час проведення Конкурсу обробка персональних даних учасників здійснюється з урахуванням вимог Закону України «Про захист персональних даних» від 1 червня 2010 р. № 2297-VI.</w:t>
            </w:r>
          </w:p>
          <w:p w:rsidR="00B5176D" w:rsidRDefault="00B5176D" w:rsidP="00B5176D">
            <w:pPr>
              <w:jc w:val="center"/>
              <w:rPr>
                <w:color w:val="804000"/>
                <w:sz w:val="27"/>
                <w:szCs w:val="27"/>
              </w:rPr>
            </w:pPr>
            <w:r>
              <w:rPr>
                <w:b/>
                <w:bCs/>
                <w:color w:val="804000"/>
                <w:sz w:val="27"/>
                <w:szCs w:val="27"/>
              </w:rPr>
              <w:t>ІІ. Умови проведення конкурсу</w:t>
            </w:r>
          </w:p>
          <w:p w:rsidR="00B5176D" w:rsidRDefault="00B5176D" w:rsidP="00B5176D">
            <w:pPr>
              <w:pStyle w:val="a4"/>
              <w:jc w:val="both"/>
              <w:rPr>
                <w:color w:val="804000"/>
                <w:sz w:val="27"/>
                <w:szCs w:val="27"/>
              </w:rPr>
            </w:pPr>
            <w:r>
              <w:rPr>
                <w:color w:val="804000"/>
                <w:sz w:val="27"/>
                <w:szCs w:val="27"/>
              </w:rPr>
              <w:t>        2.1. Конкурс проводиться з 19 лютого до 28 червня 2024 року.</w:t>
            </w:r>
          </w:p>
          <w:p w:rsidR="00B5176D" w:rsidRDefault="00B5176D" w:rsidP="00B5176D">
            <w:pPr>
              <w:pStyle w:val="a4"/>
              <w:jc w:val="both"/>
              <w:rPr>
                <w:color w:val="804000"/>
                <w:sz w:val="27"/>
                <w:szCs w:val="27"/>
              </w:rPr>
            </w:pPr>
            <w:r>
              <w:rPr>
                <w:color w:val="804000"/>
                <w:sz w:val="27"/>
                <w:szCs w:val="27"/>
              </w:rPr>
              <w:t>        2.2. Конкурс є творчим. Конкурсним завданням є створення театралізованої ілюстрації до статей книжки «Конституція для всіх: і великих, і малих» (автор — Володимир Читай) у вигляді відеоролика. Статтю Конституції для виконання завдання учасники обирають самостійно.</w:t>
            </w:r>
          </w:p>
          <w:p w:rsidR="00B5176D" w:rsidRDefault="00B5176D" w:rsidP="00B5176D">
            <w:pPr>
              <w:pStyle w:val="a4"/>
              <w:jc w:val="both"/>
              <w:rPr>
                <w:color w:val="804000"/>
                <w:sz w:val="27"/>
                <w:szCs w:val="27"/>
              </w:rPr>
            </w:pPr>
            <w:r>
              <w:rPr>
                <w:color w:val="804000"/>
                <w:sz w:val="27"/>
                <w:szCs w:val="27"/>
              </w:rPr>
              <w:t>        Текст цієї книжки доступний на сайті НБУ для дітей</w:t>
            </w:r>
            <w:r>
              <w:rPr>
                <w:b/>
                <w:bCs/>
                <w:color w:val="804000"/>
                <w:sz w:val="27"/>
                <w:szCs w:val="27"/>
              </w:rPr>
              <w:t> </w:t>
            </w:r>
            <w:hyperlink r:id="rId8" w:anchor="page/1/mode/2up" w:history="1">
              <w:r>
                <w:rPr>
                  <w:rStyle w:val="a3"/>
                  <w:b/>
                  <w:bCs/>
                  <w:sz w:val="27"/>
                  <w:szCs w:val="27"/>
                </w:rPr>
                <w:t>за посиланням</w:t>
              </w:r>
            </w:hyperlink>
            <w:r>
              <w:rPr>
                <w:color w:val="804000"/>
                <w:sz w:val="27"/>
                <w:szCs w:val="27"/>
              </w:rPr>
              <w:t>.</w:t>
            </w:r>
          </w:p>
          <w:p w:rsidR="00B5176D" w:rsidRDefault="00B5176D" w:rsidP="00B5176D">
            <w:pPr>
              <w:pStyle w:val="a4"/>
              <w:jc w:val="both"/>
              <w:rPr>
                <w:color w:val="804000"/>
                <w:sz w:val="27"/>
                <w:szCs w:val="27"/>
              </w:rPr>
            </w:pPr>
            <w:r>
              <w:rPr>
                <w:color w:val="804000"/>
                <w:sz w:val="27"/>
                <w:szCs w:val="27"/>
              </w:rPr>
              <w:t xml:space="preserve">        2.3. У Конкурсі беруть участь творчі колективи у складі дітей і дорослих (учителі, </w:t>
            </w:r>
            <w:proofErr w:type="spellStart"/>
            <w:r>
              <w:rPr>
                <w:color w:val="804000"/>
                <w:sz w:val="27"/>
                <w:szCs w:val="27"/>
              </w:rPr>
              <w:t>бібліотекарі</w:t>
            </w:r>
            <w:proofErr w:type="spellEnd"/>
            <w:r>
              <w:rPr>
                <w:color w:val="804000"/>
                <w:sz w:val="27"/>
                <w:szCs w:val="27"/>
              </w:rPr>
              <w:t xml:space="preserve"> та батьки).</w:t>
            </w:r>
          </w:p>
          <w:p w:rsidR="00B5176D" w:rsidRDefault="00B5176D" w:rsidP="00B5176D">
            <w:pPr>
              <w:pStyle w:val="a4"/>
              <w:jc w:val="both"/>
              <w:rPr>
                <w:color w:val="804000"/>
                <w:sz w:val="27"/>
                <w:szCs w:val="27"/>
              </w:rPr>
            </w:pPr>
            <w:r>
              <w:rPr>
                <w:color w:val="804000"/>
                <w:sz w:val="27"/>
                <w:szCs w:val="27"/>
              </w:rPr>
              <w:t>        2.4. Вимоги до театралізованої ілюстрації:</w:t>
            </w:r>
            <w:r>
              <w:rPr>
                <w:color w:val="804000"/>
                <w:sz w:val="27"/>
                <w:szCs w:val="27"/>
              </w:rPr>
              <w:br/>
              <w:t>        - не менше 3 акторів на один сюжет (одну статтю);</w:t>
            </w:r>
            <w:r>
              <w:rPr>
                <w:color w:val="804000"/>
                <w:sz w:val="27"/>
                <w:szCs w:val="27"/>
              </w:rPr>
              <w:br/>
              <w:t>        - інсценізація тексту «Конституції для всіх: і великих, і малих». Текст можна доповнювати, переробляти, адаптувати;</w:t>
            </w:r>
            <w:r>
              <w:rPr>
                <w:color w:val="804000"/>
                <w:sz w:val="27"/>
                <w:szCs w:val="27"/>
              </w:rPr>
              <w:br/>
              <w:t>        - художнє оформлення, музичний супровід;</w:t>
            </w:r>
            <w:r>
              <w:rPr>
                <w:color w:val="804000"/>
                <w:sz w:val="27"/>
                <w:szCs w:val="27"/>
              </w:rPr>
              <w:br/>
              <w:t>        - зазначення у титрах учасників творчого завдання;</w:t>
            </w:r>
            <w:r>
              <w:rPr>
                <w:color w:val="804000"/>
                <w:sz w:val="27"/>
                <w:szCs w:val="27"/>
              </w:rPr>
              <w:br/>
              <w:t xml:space="preserve">        - </w:t>
            </w:r>
            <w:proofErr w:type="spellStart"/>
            <w:r>
              <w:rPr>
                <w:color w:val="804000"/>
                <w:sz w:val="27"/>
                <w:szCs w:val="27"/>
              </w:rPr>
              <w:t>відеозйомка</w:t>
            </w:r>
            <w:proofErr w:type="spellEnd"/>
            <w:r>
              <w:rPr>
                <w:color w:val="804000"/>
                <w:sz w:val="27"/>
                <w:szCs w:val="27"/>
              </w:rPr>
              <w:t xml:space="preserve"> МР-4 формат. Розташування камери — горизонтальне; якість відео за стандартами </w:t>
            </w:r>
            <w:proofErr w:type="spellStart"/>
            <w:r>
              <w:rPr>
                <w:color w:val="804000"/>
                <w:sz w:val="27"/>
                <w:szCs w:val="27"/>
              </w:rPr>
              <w:t>YouTube</w:t>
            </w:r>
            <w:proofErr w:type="spellEnd"/>
            <w:r>
              <w:rPr>
                <w:color w:val="804000"/>
                <w:sz w:val="27"/>
                <w:szCs w:val="27"/>
              </w:rPr>
              <w:t>; тривалість не менше 90 і не більше 300 секунд.</w:t>
            </w:r>
          </w:p>
          <w:p w:rsidR="00B5176D" w:rsidRDefault="00B5176D" w:rsidP="00B5176D">
            <w:pPr>
              <w:pStyle w:val="a4"/>
              <w:jc w:val="both"/>
              <w:rPr>
                <w:color w:val="804000"/>
                <w:sz w:val="27"/>
                <w:szCs w:val="27"/>
              </w:rPr>
            </w:pPr>
            <w:r>
              <w:rPr>
                <w:color w:val="804000"/>
                <w:sz w:val="27"/>
                <w:szCs w:val="27"/>
              </w:rPr>
              <w:t xml:space="preserve">        2.5. Готові відеоролики </w:t>
            </w:r>
            <w:proofErr w:type="spellStart"/>
            <w:r>
              <w:rPr>
                <w:color w:val="804000"/>
                <w:sz w:val="27"/>
                <w:szCs w:val="27"/>
              </w:rPr>
              <w:t>бібліотекарі</w:t>
            </w:r>
            <w:proofErr w:type="spellEnd"/>
            <w:r>
              <w:rPr>
                <w:color w:val="804000"/>
                <w:sz w:val="27"/>
                <w:szCs w:val="27"/>
              </w:rPr>
              <w:t xml:space="preserve">, класні керівники або законні представники (в </w:t>
            </w:r>
            <w:proofErr w:type="spellStart"/>
            <w:r>
              <w:rPr>
                <w:color w:val="804000"/>
                <w:sz w:val="27"/>
                <w:szCs w:val="27"/>
              </w:rPr>
              <w:t>т.ч</w:t>
            </w:r>
            <w:proofErr w:type="spellEnd"/>
            <w:r>
              <w:rPr>
                <w:color w:val="804000"/>
                <w:sz w:val="27"/>
                <w:szCs w:val="27"/>
              </w:rPr>
              <w:t>. батьки) творчого колективу </w:t>
            </w:r>
            <w:r>
              <w:rPr>
                <w:b/>
                <w:bCs/>
                <w:color w:val="804000"/>
                <w:sz w:val="27"/>
                <w:szCs w:val="27"/>
              </w:rPr>
              <w:t>до 15 червня 2024 року</w:t>
            </w:r>
            <w:r>
              <w:rPr>
                <w:color w:val="804000"/>
                <w:sz w:val="27"/>
                <w:szCs w:val="27"/>
              </w:rPr>
              <w:t> направляють через</w:t>
            </w:r>
            <w:r>
              <w:rPr>
                <w:b/>
                <w:bCs/>
                <w:color w:val="804000"/>
                <w:sz w:val="27"/>
                <w:szCs w:val="27"/>
              </w:rPr>
              <w:t> </w:t>
            </w:r>
            <w:proofErr w:type="spellStart"/>
            <w:r>
              <w:rPr>
                <w:b/>
                <w:bCs/>
                <w:color w:val="804000"/>
                <w:sz w:val="27"/>
                <w:szCs w:val="27"/>
              </w:rPr>
              <w:fldChar w:fldCharType="begin"/>
            </w:r>
            <w:r>
              <w:rPr>
                <w:b/>
                <w:bCs/>
                <w:color w:val="804000"/>
                <w:sz w:val="27"/>
                <w:szCs w:val="27"/>
              </w:rPr>
              <w:instrText xml:space="preserve"> HYPERLINK "https://forms.gle/9nBFqzDH26tCkcSn8" \t "_blank" </w:instrText>
            </w:r>
            <w:r>
              <w:rPr>
                <w:b/>
                <w:bCs/>
                <w:color w:val="804000"/>
                <w:sz w:val="27"/>
                <w:szCs w:val="27"/>
              </w:rPr>
              <w:fldChar w:fldCharType="separate"/>
            </w:r>
            <w:r>
              <w:rPr>
                <w:rStyle w:val="a3"/>
                <w:b/>
                <w:bCs/>
                <w:sz w:val="27"/>
                <w:szCs w:val="27"/>
              </w:rPr>
              <w:t>гугл</w:t>
            </w:r>
            <w:proofErr w:type="spellEnd"/>
            <w:r>
              <w:rPr>
                <w:rStyle w:val="a3"/>
                <w:b/>
                <w:bCs/>
                <w:sz w:val="27"/>
                <w:szCs w:val="27"/>
              </w:rPr>
              <w:t>-форму</w:t>
            </w:r>
            <w:r>
              <w:rPr>
                <w:b/>
                <w:bCs/>
                <w:color w:val="804000"/>
                <w:sz w:val="27"/>
                <w:szCs w:val="27"/>
              </w:rPr>
              <w:fldChar w:fldCharType="end"/>
            </w:r>
            <w:r>
              <w:rPr>
                <w:color w:val="804000"/>
                <w:sz w:val="27"/>
                <w:szCs w:val="27"/>
              </w:rPr>
              <w:t>.</w:t>
            </w:r>
          </w:p>
          <w:p w:rsidR="00B5176D" w:rsidRDefault="00B5176D" w:rsidP="00B5176D">
            <w:pPr>
              <w:pStyle w:val="a4"/>
              <w:jc w:val="both"/>
              <w:rPr>
                <w:color w:val="804000"/>
                <w:sz w:val="27"/>
                <w:szCs w:val="27"/>
              </w:rPr>
            </w:pPr>
            <w:r>
              <w:rPr>
                <w:color w:val="804000"/>
                <w:sz w:val="27"/>
                <w:szCs w:val="27"/>
              </w:rPr>
              <w:t>        2.6. Надсилаючи відеоролик, керівники, батьки чи законні представники погоджуються з оприлюдненням відеоролику та надають організаторам Конкурсу згоду на його вільне та безкоштовне використання (в тому числі демонстрацію у мережі та на телебаченні, повністю або частково) для потреб право-освітньої діяльності. </w:t>
            </w:r>
          </w:p>
          <w:p w:rsidR="00B5176D" w:rsidRDefault="00B5176D" w:rsidP="00B5176D">
            <w:pPr>
              <w:pStyle w:val="a4"/>
              <w:jc w:val="both"/>
              <w:rPr>
                <w:color w:val="804000"/>
                <w:sz w:val="27"/>
                <w:szCs w:val="27"/>
              </w:rPr>
            </w:pPr>
            <w:r>
              <w:rPr>
                <w:color w:val="804000"/>
                <w:sz w:val="27"/>
                <w:szCs w:val="27"/>
              </w:rPr>
              <w:t>        2.7. Відеоролики, які не відповідають умовам, що визначені цим Положенням, не братимуть участі у Конкурсі.</w:t>
            </w:r>
          </w:p>
          <w:p w:rsidR="00B5176D" w:rsidRDefault="00B5176D" w:rsidP="00B5176D">
            <w:pPr>
              <w:pStyle w:val="a4"/>
              <w:jc w:val="both"/>
              <w:rPr>
                <w:color w:val="804000"/>
                <w:sz w:val="27"/>
                <w:szCs w:val="27"/>
              </w:rPr>
            </w:pPr>
            <w:r>
              <w:rPr>
                <w:color w:val="804000"/>
                <w:sz w:val="27"/>
                <w:szCs w:val="27"/>
              </w:rPr>
              <w:t xml:space="preserve">        2.8. Відеоролики розміщуються для публічного перегляду на інформаційних ресурсах Конкурсу протягом 5 днів із дня надходження, із зазначенням під кожним </w:t>
            </w:r>
            <w:r>
              <w:rPr>
                <w:color w:val="804000"/>
                <w:sz w:val="27"/>
                <w:szCs w:val="27"/>
              </w:rPr>
              <w:lastRenderedPageBreak/>
              <w:t>відео населеного пункту та області проживання учасників, школу та клас або назву творчого колективу. Контактні телефони та адреси керівників, що підготували сюжет, не оприлюднюються.</w:t>
            </w:r>
          </w:p>
          <w:p w:rsidR="00B5176D" w:rsidRDefault="00B5176D" w:rsidP="00B5176D">
            <w:pPr>
              <w:jc w:val="center"/>
              <w:rPr>
                <w:color w:val="804000"/>
                <w:sz w:val="27"/>
                <w:szCs w:val="27"/>
              </w:rPr>
            </w:pPr>
            <w:r>
              <w:rPr>
                <w:b/>
                <w:bCs/>
                <w:color w:val="804000"/>
                <w:sz w:val="27"/>
                <w:szCs w:val="27"/>
              </w:rPr>
              <w:t>ІІІ. Визначення та відзначення переможців Конкурсу</w:t>
            </w:r>
          </w:p>
          <w:p w:rsidR="00B5176D" w:rsidRDefault="00B5176D" w:rsidP="00B5176D">
            <w:pPr>
              <w:pStyle w:val="a4"/>
              <w:rPr>
                <w:color w:val="804000"/>
                <w:sz w:val="27"/>
                <w:szCs w:val="27"/>
              </w:rPr>
            </w:pPr>
            <w:r>
              <w:rPr>
                <w:color w:val="804000"/>
                <w:sz w:val="27"/>
                <w:szCs w:val="27"/>
              </w:rPr>
              <w:t xml:space="preserve">         </w:t>
            </w:r>
            <w:bookmarkStart w:id="0" w:name="_GoBack"/>
            <w:bookmarkEnd w:id="0"/>
            <w:r>
              <w:rPr>
                <w:color w:val="804000"/>
                <w:sz w:val="27"/>
                <w:szCs w:val="27"/>
              </w:rPr>
              <w:t>3.1. Переможці визначаються у двох номінаціях:</w:t>
            </w:r>
            <w:r>
              <w:rPr>
                <w:color w:val="804000"/>
                <w:sz w:val="27"/>
                <w:szCs w:val="27"/>
              </w:rPr>
              <w:br/>
              <w:t>        — «Вибір глядачів»;</w:t>
            </w:r>
            <w:r>
              <w:rPr>
                <w:color w:val="804000"/>
                <w:sz w:val="27"/>
                <w:szCs w:val="27"/>
              </w:rPr>
              <w:br/>
              <w:t>        — «Вибір журі».</w:t>
            </w:r>
          </w:p>
          <w:p w:rsidR="00B5176D" w:rsidRDefault="00B5176D" w:rsidP="00B5176D">
            <w:pPr>
              <w:pStyle w:val="a4"/>
              <w:jc w:val="both"/>
              <w:rPr>
                <w:color w:val="804000"/>
                <w:sz w:val="27"/>
                <w:szCs w:val="27"/>
              </w:rPr>
            </w:pPr>
            <w:r>
              <w:rPr>
                <w:color w:val="804000"/>
                <w:sz w:val="27"/>
                <w:szCs w:val="27"/>
              </w:rPr>
              <w:t>        3.2. Переможці у номінації «Вибір глядачів» визначаються за вищою сумарною кількістю реакцій глядачів (</w:t>
            </w:r>
            <w:proofErr w:type="spellStart"/>
            <w:r>
              <w:rPr>
                <w:color w:val="804000"/>
                <w:sz w:val="27"/>
                <w:szCs w:val="27"/>
              </w:rPr>
              <w:t>вподобайки</w:t>
            </w:r>
            <w:proofErr w:type="spellEnd"/>
            <w:r>
              <w:rPr>
                <w:color w:val="804000"/>
                <w:sz w:val="27"/>
                <w:szCs w:val="27"/>
              </w:rPr>
              <w:t>, коментарі, поширення) на відеоролик, розміщений на інформаційних ресурсах Конкурсу станом на 23:59 20 червня 2024 року.</w:t>
            </w:r>
          </w:p>
          <w:p w:rsidR="00B5176D" w:rsidRDefault="00B5176D" w:rsidP="00B5176D">
            <w:pPr>
              <w:pStyle w:val="a4"/>
              <w:jc w:val="both"/>
              <w:rPr>
                <w:color w:val="804000"/>
                <w:sz w:val="27"/>
                <w:szCs w:val="27"/>
              </w:rPr>
            </w:pPr>
            <w:r>
              <w:rPr>
                <w:color w:val="804000"/>
                <w:sz w:val="27"/>
                <w:szCs w:val="27"/>
              </w:rPr>
              <w:t>        3.3. Переможці у номінації «Вибір журі» визначаються журі Конкурсу, що утворюється Організаційним комітетом. До складу журі можуть входити представники організаторів, співорганізаторів, меценатів, державних установ, судів (за згодою).</w:t>
            </w:r>
          </w:p>
          <w:p w:rsidR="00B5176D" w:rsidRDefault="00B5176D" w:rsidP="00B5176D">
            <w:pPr>
              <w:pStyle w:val="a4"/>
              <w:jc w:val="both"/>
              <w:rPr>
                <w:color w:val="804000"/>
                <w:sz w:val="27"/>
                <w:szCs w:val="27"/>
              </w:rPr>
            </w:pPr>
            <w:r>
              <w:rPr>
                <w:color w:val="804000"/>
                <w:sz w:val="27"/>
                <w:szCs w:val="27"/>
              </w:rPr>
              <w:t>        3.4. Журі Конкурсу визначає переможців у номінації «Вибір журі» за мистецькою цінністю відеороликів.</w:t>
            </w:r>
          </w:p>
          <w:p w:rsidR="00B5176D" w:rsidRDefault="00B5176D" w:rsidP="00B5176D">
            <w:pPr>
              <w:pStyle w:val="a4"/>
              <w:jc w:val="both"/>
              <w:rPr>
                <w:color w:val="804000"/>
                <w:sz w:val="27"/>
                <w:szCs w:val="27"/>
              </w:rPr>
            </w:pPr>
            <w:r>
              <w:rPr>
                <w:color w:val="804000"/>
                <w:sz w:val="27"/>
                <w:szCs w:val="27"/>
              </w:rPr>
              <w:t>        3.5. Журі може відзначати будь-які конкурсні роботи поза визначеними номінаціями.</w:t>
            </w:r>
          </w:p>
          <w:p w:rsidR="00B5176D" w:rsidRDefault="00B5176D" w:rsidP="00B5176D">
            <w:pPr>
              <w:jc w:val="center"/>
              <w:rPr>
                <w:color w:val="804000"/>
                <w:sz w:val="27"/>
                <w:szCs w:val="27"/>
              </w:rPr>
            </w:pPr>
            <w:r>
              <w:rPr>
                <w:b/>
                <w:bCs/>
                <w:color w:val="804000"/>
                <w:sz w:val="27"/>
                <w:szCs w:val="27"/>
              </w:rPr>
              <w:t>ІV. Визначення переможців</w:t>
            </w:r>
          </w:p>
          <w:p w:rsidR="00B5176D" w:rsidRDefault="00B5176D" w:rsidP="00B5176D">
            <w:pPr>
              <w:pStyle w:val="a4"/>
              <w:jc w:val="both"/>
              <w:rPr>
                <w:color w:val="804000"/>
                <w:sz w:val="27"/>
                <w:szCs w:val="27"/>
              </w:rPr>
            </w:pPr>
            <w:r>
              <w:rPr>
                <w:color w:val="804000"/>
                <w:sz w:val="27"/>
                <w:szCs w:val="27"/>
              </w:rPr>
              <w:t>         4.1. Результати Конкурсу визначаються і оприлюднюються на інформаційних ресурсах Конкурсу та на сайті НБУ для дітей до 28 червня 2024 року.</w:t>
            </w:r>
          </w:p>
          <w:p w:rsidR="00B5176D" w:rsidRDefault="00B5176D" w:rsidP="00B5176D">
            <w:pPr>
              <w:pStyle w:val="a4"/>
              <w:jc w:val="both"/>
              <w:rPr>
                <w:color w:val="804000"/>
                <w:sz w:val="27"/>
                <w:szCs w:val="27"/>
              </w:rPr>
            </w:pPr>
            <w:r>
              <w:rPr>
                <w:color w:val="804000"/>
                <w:sz w:val="27"/>
                <w:szCs w:val="27"/>
              </w:rPr>
              <w:t>        4.2. Усі учасники отримають сертифікат учасника Конкурсу.</w:t>
            </w:r>
          </w:p>
          <w:p w:rsidR="00B5176D" w:rsidRDefault="00B5176D" w:rsidP="00B5176D">
            <w:pPr>
              <w:pStyle w:val="a4"/>
              <w:jc w:val="both"/>
              <w:rPr>
                <w:color w:val="804000"/>
                <w:sz w:val="27"/>
                <w:szCs w:val="27"/>
              </w:rPr>
            </w:pPr>
            <w:r>
              <w:rPr>
                <w:color w:val="804000"/>
                <w:sz w:val="27"/>
                <w:szCs w:val="27"/>
              </w:rPr>
              <w:t>        4.3. Переможці Конкурсу нагороджуються спеціальним дипломом та примірником книги «Конституція для всіх: і великих, і малих» з автографом авторів.</w:t>
            </w:r>
          </w:p>
          <w:p w:rsidR="00B5176D" w:rsidRDefault="00B5176D" w:rsidP="00B5176D">
            <w:pPr>
              <w:pStyle w:val="a4"/>
              <w:jc w:val="both"/>
              <w:rPr>
                <w:color w:val="804000"/>
                <w:sz w:val="27"/>
                <w:szCs w:val="27"/>
              </w:rPr>
            </w:pPr>
            <w:r>
              <w:rPr>
                <w:color w:val="804000"/>
                <w:sz w:val="27"/>
                <w:szCs w:val="27"/>
              </w:rPr>
              <w:t>        4.4. Організатори та члени журі мають право відзначати учасників Конкурсу додатковими заходами заохочення на власний розсуд.</w:t>
            </w:r>
          </w:p>
        </w:tc>
      </w:tr>
    </w:tbl>
    <w:p w:rsidR="00B5176D" w:rsidRDefault="00B5176D" w:rsidP="00B5176D">
      <w:pPr>
        <w:rPr>
          <w:vanish/>
        </w:rPr>
      </w:pPr>
    </w:p>
    <w:tbl>
      <w:tblPr>
        <w:tblW w:w="5000" w:type="pct"/>
        <w:jc w:val="center"/>
        <w:tblCellSpacing w:w="15" w:type="dxa"/>
        <w:shd w:val="clear" w:color="auto" w:fill="FEFD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B5176D" w:rsidTr="00B5176D">
        <w:trPr>
          <w:tblCellSpacing w:w="15" w:type="dxa"/>
          <w:jc w:val="center"/>
        </w:trPr>
        <w:tc>
          <w:tcPr>
            <w:tcW w:w="0" w:type="auto"/>
            <w:shd w:val="clear" w:color="auto" w:fill="FEFDFA"/>
            <w:vAlign w:val="center"/>
            <w:hideMark/>
          </w:tcPr>
          <w:p w:rsidR="00B5176D" w:rsidRDefault="00B5176D">
            <w:pPr>
              <w:rPr>
                <w:sz w:val="24"/>
                <w:szCs w:val="24"/>
              </w:rPr>
            </w:pPr>
          </w:p>
        </w:tc>
      </w:tr>
      <w:tr w:rsidR="00B5176D" w:rsidTr="00B5176D">
        <w:trPr>
          <w:tblCellSpacing w:w="15" w:type="dxa"/>
          <w:jc w:val="center"/>
        </w:trPr>
        <w:tc>
          <w:tcPr>
            <w:tcW w:w="0" w:type="auto"/>
            <w:shd w:val="clear" w:color="auto" w:fill="FEFDFA"/>
            <w:vAlign w:val="center"/>
            <w:hideMark/>
          </w:tcPr>
          <w:p w:rsidR="00B5176D" w:rsidRDefault="00B5176D">
            <w:pPr>
              <w:spacing w:line="75" w:lineRule="atLeast"/>
              <w:rPr>
                <w:color w:val="804000"/>
                <w:sz w:val="27"/>
                <w:szCs w:val="27"/>
              </w:rPr>
            </w:pPr>
            <w:r>
              <w:rPr>
                <w:noProof/>
                <w:color w:val="804000"/>
                <w:sz w:val="27"/>
                <w:szCs w:val="27"/>
                <w:lang w:val="en-US"/>
              </w:rPr>
              <w:drawing>
                <wp:inline distT="0" distB="0" distL="0" distR="0">
                  <wp:extent cx="28575" cy="28575"/>
                  <wp:effectExtent l="0" t="0" r="0" b="0"/>
                  <wp:docPr id="1" name="Рисунок 1" descr="https://chl.kiev.ua/img/Transparent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Image5" descr="https://chl.kiev.ua/img/Transparent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1FD4" w:rsidRPr="00083242" w:rsidRDefault="00FF1FD4" w:rsidP="00083242"/>
    <w:sectPr w:rsidR="00FF1FD4" w:rsidRPr="00083242" w:rsidSect="003A2D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222FF"/>
    <w:multiLevelType w:val="multilevel"/>
    <w:tmpl w:val="641E7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170487"/>
    <w:multiLevelType w:val="multilevel"/>
    <w:tmpl w:val="091C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75F63"/>
    <w:multiLevelType w:val="multilevel"/>
    <w:tmpl w:val="4A92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A3A0C"/>
    <w:multiLevelType w:val="multilevel"/>
    <w:tmpl w:val="641E7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FD0F89"/>
    <w:multiLevelType w:val="multilevel"/>
    <w:tmpl w:val="60145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7E5FC3"/>
    <w:multiLevelType w:val="multilevel"/>
    <w:tmpl w:val="2E60A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2647D5"/>
    <w:multiLevelType w:val="multilevel"/>
    <w:tmpl w:val="0C300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A43571"/>
    <w:multiLevelType w:val="multilevel"/>
    <w:tmpl w:val="CABE6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7C7"/>
    <w:rsid w:val="0002444C"/>
    <w:rsid w:val="00083242"/>
    <w:rsid w:val="001C4A82"/>
    <w:rsid w:val="001D1E14"/>
    <w:rsid w:val="001D6CBB"/>
    <w:rsid w:val="00243670"/>
    <w:rsid w:val="00253095"/>
    <w:rsid w:val="00307198"/>
    <w:rsid w:val="00324063"/>
    <w:rsid w:val="003905E8"/>
    <w:rsid w:val="003A2D6A"/>
    <w:rsid w:val="003A6AC2"/>
    <w:rsid w:val="003E2C75"/>
    <w:rsid w:val="004971BC"/>
    <w:rsid w:val="006417E0"/>
    <w:rsid w:val="006D4FF4"/>
    <w:rsid w:val="007D32AD"/>
    <w:rsid w:val="007D640C"/>
    <w:rsid w:val="008927FC"/>
    <w:rsid w:val="00920FAE"/>
    <w:rsid w:val="00955AF3"/>
    <w:rsid w:val="00AB27C7"/>
    <w:rsid w:val="00B5176D"/>
    <w:rsid w:val="00BC32F5"/>
    <w:rsid w:val="00C63EAE"/>
    <w:rsid w:val="00D51E7B"/>
    <w:rsid w:val="00E57F37"/>
    <w:rsid w:val="00E91CC9"/>
    <w:rsid w:val="00FA7E72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47CB5"/>
  <w15:docId w15:val="{CD141EBF-6490-466B-8A10-2BB1F4A7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E72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24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27C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244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docdata">
    <w:name w:val="docdata"/>
    <w:aliases w:val="docy,v5,30323,baiaagaaboqcaaadn1caaau2zqaaaaaaaaaaaaaaaaaaaaaaaaaaaaaaaaaaaaaaaaaaaaaaaaaaaaaaaaaaaaaaaaaaaaaaaaaaaaaaaaaaaaaaaaaaaaaaaaaaaaaaaaaaaaaaaaaaaaaaaaaaaaaaaaaaaaaaaaaaaaaaaaaaaaaaaaaaaaaaaaaaaaaaaaaaaaaaaaaaaaaaaaaaaaaaaaaaaaaaaaaaaaa"/>
    <w:basedOn w:val="a"/>
    <w:rsid w:val="00641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641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5">
    <w:name w:val="No Spacing"/>
    <w:link w:val="a6"/>
    <w:qFormat/>
    <w:rsid w:val="00FA7E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basedOn w:val="a0"/>
    <w:link w:val="a5"/>
    <w:locked/>
    <w:rsid w:val="00FA7E72"/>
    <w:rPr>
      <w:rFonts w:ascii="Calibri" w:eastAsia="Calibri" w:hAnsi="Calibri" w:cs="Times New Roman"/>
    </w:rPr>
  </w:style>
  <w:style w:type="character" w:styleId="a7">
    <w:name w:val="Emphasis"/>
    <w:basedOn w:val="a0"/>
    <w:uiPriority w:val="20"/>
    <w:qFormat/>
    <w:rsid w:val="00C63E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6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l.kiev.ua/MBM/Book/View/717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F7ADA-11AB-47E5-9B5F-57B872E71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MET5</dc:creator>
  <cp:lastModifiedBy>MET5</cp:lastModifiedBy>
  <cp:revision>1</cp:revision>
  <cp:lastPrinted>2020-11-25T07:13:00Z</cp:lastPrinted>
  <dcterms:created xsi:type="dcterms:W3CDTF">2024-02-21T07:09:00Z</dcterms:created>
  <dcterms:modified xsi:type="dcterms:W3CDTF">2024-02-21T07:11:00Z</dcterms:modified>
</cp:coreProperties>
</file>