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0" w:type="pct"/>
        <w:tblInd w:w="1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9"/>
        <w:gridCol w:w="1947"/>
        <w:gridCol w:w="3439"/>
      </w:tblGrid>
      <w:tr w:rsidR="0088418B" w:rsidRPr="00C903DA" w:rsidTr="003E642F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tcMar>
              <w:top w:w="57" w:type="dxa"/>
              <w:left w:w="68" w:type="dxa"/>
              <w:bottom w:w="170" w:type="dxa"/>
              <w:right w:w="68" w:type="dxa"/>
            </w:tcMar>
          </w:tcPr>
          <w:p w:rsidR="0088418B" w:rsidRPr="00C903DA" w:rsidRDefault="0088418B" w:rsidP="00C30DF7">
            <w:pPr>
              <w:pStyle w:val="Ch69"/>
              <w:jc w:val="center"/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</w:pPr>
            <w:bookmarkStart w:id="0" w:name="_GoBack"/>
            <w:bookmarkEnd w:id="0"/>
            <w:r w:rsidRPr="00C903DA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Звітність</w:t>
            </w:r>
          </w:p>
          <w:p w:rsidR="0088418B" w:rsidRPr="00C903DA" w:rsidRDefault="0088418B" w:rsidP="00C30DF7">
            <w:pPr>
              <w:pStyle w:val="Ch69"/>
              <w:spacing w:before="113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Звіт</w:t>
            </w:r>
            <w:r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діяльність</w:t>
            </w:r>
            <w:r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публічної</w:t>
            </w:r>
            <w:r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20___</w:t>
            </w:r>
            <w:r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caps/>
                <w:w w:val="100"/>
                <w:sz w:val="24"/>
                <w:szCs w:val="24"/>
              </w:rPr>
              <w:t>рік</w:t>
            </w: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Подають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Терміни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подання</w:t>
            </w:r>
          </w:p>
        </w:tc>
        <w:tc>
          <w:tcPr>
            <w:tcW w:w="1690" w:type="pct"/>
            <w:vMerge w:val="restart"/>
            <w:tcBorders>
              <w:lef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88418B" w:rsidRPr="00C903DA" w:rsidRDefault="0088418B" w:rsidP="00C30DF7">
            <w:pPr>
              <w:pStyle w:val="Ch69"/>
              <w:jc w:val="center"/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6-НК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>(річна)</w:t>
            </w:r>
            <w:r>
              <w:rPr>
                <w:rFonts w:ascii="Times New Roman" w:hAnsi="Times New Roman" w:cs="Times New Roman"/>
                <w:b/>
                <w:bCs/>
                <w:w w:val="100"/>
                <w:sz w:val="24"/>
                <w:szCs w:val="24"/>
              </w:rPr>
              <w:t xml:space="preserve"> </w:t>
            </w:r>
          </w:p>
          <w:p w:rsidR="0088418B" w:rsidRPr="00C903DA" w:rsidRDefault="0088418B" w:rsidP="00C30DF7">
            <w:pPr>
              <w:pStyle w:val="Ch69"/>
              <w:spacing w:before="227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ЗАТВЕРДЖЕНО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Наказ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Міністерства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культури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інформаційної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політики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України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______________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погодженням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proofErr w:type="spellStart"/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Держстатом</w:t>
            </w:r>
            <w:proofErr w:type="spellEnd"/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Сільські,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селищні,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міські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районні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містах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-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виконавчим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органам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сільських,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селищних,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міських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рад,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районним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державним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адміністраціям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Києві,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Севастополі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ніж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січня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звітним</w:t>
            </w:r>
          </w:p>
        </w:tc>
        <w:tc>
          <w:tcPr>
            <w:tcW w:w="1690" w:type="pct"/>
            <w:vMerge/>
            <w:tcBorders>
              <w:top w:val="single" w:sz="6" w:space="0" w:color="000000"/>
              <w:left w:val="single" w:sz="4" w:space="0" w:color="000000"/>
            </w:tcBorders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Республіканські,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обласні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центральні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міські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міст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Києва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Севастополя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-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культури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Автономної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Республіки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Крим,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структурним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підрозділам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питань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культури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обласних,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Київської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Севастопольської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міських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держадмініст­рацій;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-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культури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інформаційної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політики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ніж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січня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звітним</w:t>
            </w:r>
          </w:p>
        </w:tc>
        <w:tc>
          <w:tcPr>
            <w:tcW w:w="1690" w:type="pct"/>
            <w:vMerge/>
            <w:tcBorders>
              <w:top w:val="single" w:sz="6" w:space="0" w:color="000000"/>
              <w:left w:val="single" w:sz="4" w:space="0" w:color="000000"/>
            </w:tcBorders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Національні,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державні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-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Міністерству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культури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інформаційної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політики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України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пізніше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ніж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лютого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наступного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звітним</w:t>
            </w:r>
          </w:p>
        </w:tc>
        <w:tc>
          <w:tcPr>
            <w:tcW w:w="1690" w:type="pct"/>
            <w:vMerge/>
            <w:tcBorders>
              <w:top w:val="single" w:sz="6" w:space="0" w:color="000000"/>
              <w:left w:val="single" w:sz="4" w:space="0" w:color="000000"/>
            </w:tcBorders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57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0" w:type="pct"/>
            <w:tcBorders>
              <w:left w:val="nil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Респондент:</w:t>
            </w:r>
          </w:p>
        </w:tc>
        <w:tc>
          <w:tcPr>
            <w:tcW w:w="957" w:type="pct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0" w:type="pct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Найменування: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Ідентифікаційний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ЄДРПОУ: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57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0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Місцезнаходження:</w:t>
            </w:r>
          </w:p>
        </w:tc>
        <w:tc>
          <w:tcPr>
            <w:tcW w:w="957" w:type="pct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0" w:type="pct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Поштовий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індекс: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Область: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Територіальна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громада: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Населений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пункт: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Вулиця,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провулок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тощо: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будинку,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корпусу,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офісу: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Електронна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адреса: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proofErr w:type="spellStart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Вебсайт</w:t>
            </w:r>
            <w:proofErr w:type="spellEnd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/сторінка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соціальних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мережах: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3E642F">
        <w:trPr>
          <w:trHeight w:val="60"/>
        </w:trPr>
        <w:tc>
          <w:tcPr>
            <w:tcW w:w="2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Телефон: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26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  <w:sectPr w:rsidR="0088418B" w:rsidSect="00C903DA">
          <w:pgSz w:w="11906" w:h="16838"/>
          <w:pgMar w:top="567" w:right="567" w:bottom="567" w:left="1134" w:header="709" w:footer="709" w:gutter="0"/>
          <w:cols w:space="708"/>
          <w:rtlGutter/>
          <w:docGrid w:linePitch="360"/>
        </w:sectPr>
      </w:pPr>
    </w:p>
    <w:p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6"/>
        <w:gridCol w:w="775"/>
        <w:gridCol w:w="1686"/>
        <w:gridCol w:w="757"/>
        <w:gridCol w:w="2734"/>
        <w:gridCol w:w="757"/>
        <w:gridCol w:w="2113"/>
        <w:gridCol w:w="757"/>
        <w:gridCol w:w="2092"/>
        <w:gridCol w:w="790"/>
      </w:tblGrid>
      <w:tr w:rsidR="0088418B" w:rsidRPr="00C903DA" w:rsidTr="009248DE">
        <w:trPr>
          <w:trHeight w:val="60"/>
        </w:trPr>
        <w:tc>
          <w:tcPr>
            <w:tcW w:w="5000" w:type="pct"/>
            <w:gridSpan w:val="1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інформація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публічну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бібліотеку</w:t>
            </w:r>
          </w:p>
        </w:tc>
      </w:tr>
      <w:tr w:rsidR="0088418B" w:rsidRPr="00C903DA" w:rsidTr="009248DE">
        <w:trPr>
          <w:trHeight w:val="60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right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(необхідне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позначити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«1»)</w:t>
            </w:r>
          </w:p>
        </w:tc>
      </w:tr>
      <w:tr w:rsidR="0088418B" w:rsidRPr="00C903DA" w:rsidTr="009248DE">
        <w:trPr>
          <w:trHeight w:val="60"/>
        </w:trPr>
        <w:tc>
          <w:tcPr>
            <w:tcW w:w="11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значенням</w:t>
            </w: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Група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</w:t>
            </w:r>
          </w:p>
        </w:tc>
        <w:tc>
          <w:tcPr>
            <w:tcW w:w="1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Юридичний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статус</w:t>
            </w:r>
          </w:p>
        </w:tc>
        <w:tc>
          <w:tcPr>
            <w:tcW w:w="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призначенням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Час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роботи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(годин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тиждень)</w:t>
            </w:r>
          </w:p>
        </w:tc>
      </w:tr>
      <w:tr w:rsidR="0088418B" w:rsidRPr="00C903DA" w:rsidTr="009248DE">
        <w:trPr>
          <w:trHeight w:val="60"/>
        </w:trPr>
        <w:tc>
          <w:tcPr>
            <w:tcW w:w="114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80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11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9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9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</w:tr>
      <w:tr w:rsidR="0088418B" w:rsidRPr="00C903DA" w:rsidTr="009248DE">
        <w:trPr>
          <w:trHeight w:val="60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Національна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Національні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Бібліотека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дітей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Менше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9248DE">
        <w:trPr>
          <w:trHeight w:val="60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Державна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Відокремлений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структурний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підрозділ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(філія)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юнацтва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9248DE">
        <w:trPr>
          <w:trHeight w:val="60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Обласна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ІІ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Структурний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підрозділ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закладу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культури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дітей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юнацтва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9248DE">
        <w:trPr>
          <w:trHeight w:val="60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Районна*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ІІІ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Публічно-шкільна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бібліотека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вадами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зору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9248DE">
        <w:trPr>
          <w:trHeight w:val="60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Міська,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селищна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селищ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міського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типу),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районна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місті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ІV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Відокремлений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структурний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підрозділ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публічно-шкільної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(філія)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Більше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40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9248DE">
        <w:trPr>
          <w:trHeight w:val="60"/>
        </w:trPr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Селищна,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сільська</w:t>
            </w:r>
          </w:p>
        </w:tc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групою</w:t>
            </w: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суботу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та/або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неділю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9248DE">
        <w:trPr>
          <w:trHeight w:val="60"/>
        </w:trPr>
        <w:tc>
          <w:tcPr>
            <w:tcW w:w="884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6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7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3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8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1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3" w:type="pct"/>
            <w:tcBorders>
              <w:top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9248DE">
        <w:trPr>
          <w:trHeight w:val="60"/>
        </w:trPr>
        <w:tc>
          <w:tcPr>
            <w:tcW w:w="884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SnoskaSNOSKI0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*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ab/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наявності</w:t>
            </w:r>
          </w:p>
        </w:tc>
        <w:tc>
          <w:tcPr>
            <w:tcW w:w="256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57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8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91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63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  <w:sectPr w:rsidR="0088418B" w:rsidSect="009248DE">
          <w:pgSz w:w="16838" w:h="11906" w:orient="landscape"/>
          <w:pgMar w:top="567" w:right="567" w:bottom="567" w:left="1134" w:header="709" w:footer="709" w:gutter="0"/>
          <w:cols w:space="708"/>
          <w:rtlGutter/>
          <w:docGrid w:linePitch="360"/>
        </w:sectPr>
      </w:pPr>
    </w:p>
    <w:p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6"/>
        <w:gridCol w:w="690"/>
        <w:gridCol w:w="1039"/>
      </w:tblGrid>
      <w:tr w:rsidR="0088418B" w:rsidRPr="00C903DA" w:rsidTr="006369C9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приміщень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</w:t>
            </w:r>
          </w:p>
        </w:tc>
      </w:tr>
      <w:tr w:rsidR="0088418B" w:rsidRPr="00C903DA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</w:tr>
      <w:tr w:rsidR="0088418B" w:rsidRPr="00C903DA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88418B" w:rsidRPr="00C903DA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Загальна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площа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приміщень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посадкових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місць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користувачів,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Площа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приміщень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соціокультурної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діяльності,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проведення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заходів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особистісного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розвитку,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(із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приміщень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майнова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оперативного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управління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орендоване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технічна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потребує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капітального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ремонту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аварійне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приміщення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опалення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приміщення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без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освітлення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безперешкодний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приміщення,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забезпечено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безперешкодний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користувачів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приміщення,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всередині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забезпечено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безперешкодний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користувачам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приміщення,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обладнані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пандусом/ліфтом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приміщення,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потребують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встановлення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засобів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безперешкодного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приміщення,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потребують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встановлення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засобів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безперешкодного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всередині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11"/>
        <w:gridCol w:w="787"/>
        <w:gridCol w:w="997"/>
      </w:tblGrid>
      <w:tr w:rsidR="0088418B" w:rsidRPr="00C903DA" w:rsidTr="007167F1">
        <w:trPr>
          <w:trHeight w:val="60"/>
        </w:trPr>
        <w:tc>
          <w:tcPr>
            <w:tcW w:w="5000" w:type="pct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ІІІ.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Технічні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засоби</w:t>
            </w:r>
          </w:p>
        </w:tc>
      </w:tr>
      <w:tr w:rsidR="0088418B" w:rsidRPr="00C903DA" w:rsidTr="007167F1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(одиниць)</w:t>
            </w:r>
          </w:p>
        </w:tc>
      </w:tr>
      <w:tr w:rsidR="0088418B" w:rsidRPr="00C903DA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</w:tr>
      <w:tr w:rsidR="0088418B" w:rsidRPr="00C903DA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88418B" w:rsidRPr="00C903DA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копіювально-розмножувальної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техніки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мультимедійного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обладнання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проекторів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екранів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комп’ютерів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ab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комп’ютерів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мережі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Інтернет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комп’ютерів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користувачів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комп’ютерів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мережі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Інтернет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комп’ютерних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тифлокомплексів</w:t>
            </w:r>
            <w:proofErr w:type="spellEnd"/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транспортних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засобів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технічних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засобів,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потребують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ремонту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(із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9)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фліпчартів</w:t>
            </w:r>
            <w:proofErr w:type="spellEnd"/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діючих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телефонних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номерів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зв’язку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(стаціонарного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мобільного)</w:t>
            </w:r>
          </w:p>
        </w:tc>
        <w:tc>
          <w:tcPr>
            <w:tcW w:w="3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1"/>
        <w:gridCol w:w="901"/>
        <w:gridCol w:w="893"/>
      </w:tblGrid>
      <w:tr w:rsidR="0088418B" w:rsidRPr="00C903DA" w:rsidTr="006369C9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ІV.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Користувачі,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відвідування,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звернення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бібліотеки</w:t>
            </w: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зареєстрованих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користувачів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фізичних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організацій,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віртуальних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користувачів,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користувачів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-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фізичних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(із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1)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віком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старші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жінок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обслугованих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користувачів,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відвідувань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звернень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вебсайти</w:t>
            </w:r>
            <w:proofErr w:type="spellEnd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блоги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Соціокультурні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заходи,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організовані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бібліотекою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заходів,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відвідувань,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заходи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особистісного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розвитку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(із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14)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відвідувань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заходів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особистісного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розвитку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(із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15)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Нестаціонарне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обслуговування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пунктів,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пересувних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3"/>
        <w:gridCol w:w="666"/>
        <w:gridCol w:w="1331"/>
        <w:gridCol w:w="1331"/>
        <w:gridCol w:w="1472"/>
        <w:gridCol w:w="1331"/>
        <w:gridCol w:w="1331"/>
      </w:tblGrid>
      <w:tr w:rsidR="0088418B" w:rsidRPr="00C903DA" w:rsidTr="007167F1">
        <w:trPr>
          <w:trHeight w:val="60"/>
        </w:trPr>
        <w:tc>
          <w:tcPr>
            <w:tcW w:w="5000" w:type="pct"/>
            <w:gridSpan w:val="7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V.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Формування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використання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фондів</w:t>
            </w:r>
          </w:p>
        </w:tc>
      </w:tr>
      <w:tr w:rsidR="0088418B" w:rsidRPr="00C903DA" w:rsidTr="007167F1">
        <w:trPr>
          <w:trHeight w:val="60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(одиниць)</w:t>
            </w: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Надійшло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примірників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Вибуло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примірників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склад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бібліотечного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фонду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кінець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звітного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року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Видано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примірників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Із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графи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видано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примірників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дітям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до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років</w:t>
            </w: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5</w:t>
            </w: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документів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фонду,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видами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книги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періодичні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видання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аудіовізуальні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матеріали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локальні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електронні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видання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інші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мовами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українською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національних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меншин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білоруською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болгарською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гагаузькою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грецькою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єврейською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кримськотатарською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молдавською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німецькою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польською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російською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румунською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словацькою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угорською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англійською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21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арабською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22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іспанською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23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китайською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24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proofErr w:type="spellStart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французською</w:t>
            </w:r>
            <w:proofErr w:type="spellEnd"/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25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13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56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мовами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26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37"/>
        <w:gridCol w:w="903"/>
        <w:gridCol w:w="1855"/>
      </w:tblGrid>
      <w:tr w:rsidR="0088418B" w:rsidRPr="00C903DA" w:rsidTr="006369C9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VІ.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Електронні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ресурси.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Довідково-бібліографічне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обслуговування.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Міжбібліотечний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абонемент</w:t>
            </w:r>
          </w:p>
        </w:tc>
      </w:tr>
      <w:tr w:rsidR="0088418B" w:rsidRPr="00C903DA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</w:tr>
      <w:tr w:rsidR="0088418B" w:rsidRPr="00C903DA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88418B" w:rsidRPr="00C903DA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Електронні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ресурси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власних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вебсайтів</w:t>
            </w:r>
            <w:proofErr w:type="spellEnd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блогів,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сторінок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соціальних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мережах,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Періодичність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оновлення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інформації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рідше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разів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тиждень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(якщо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відповідь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«Так»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«Ні»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—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0)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власних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баз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(записів),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електронного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каталогу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proofErr w:type="spellStart"/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оцифрованих</w:t>
            </w:r>
            <w:proofErr w:type="spellEnd"/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документів,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док.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електронної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прим.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док.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документів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відкритому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доступі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переглядів/скачувань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мережних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електронних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документів,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Довідково-бібліографічне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обслуговування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запитів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виконання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довідок,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виконаних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довідок,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ind w:left="283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віртуальних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Міжбібліотечний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абонемент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br/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виданих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документів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бібліотекам,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3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отриманих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документів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бібліотек,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од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9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6"/>
        <w:gridCol w:w="809"/>
        <w:gridCol w:w="860"/>
      </w:tblGrid>
      <w:tr w:rsidR="0088418B" w:rsidRPr="00C903DA" w:rsidTr="007167F1">
        <w:trPr>
          <w:trHeight w:val="60"/>
        </w:trPr>
        <w:tc>
          <w:tcPr>
            <w:tcW w:w="5000" w:type="pct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VІI.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Персонал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бібліотеки</w:t>
            </w:r>
          </w:p>
        </w:tc>
      </w:tr>
      <w:tr w:rsidR="0088418B" w:rsidRPr="00C903DA" w:rsidTr="007167F1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(осіб)</w:t>
            </w: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Облікова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штатних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працівників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жінок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працівників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(із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1)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працівники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рівнем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вищої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освіти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3)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: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початковий,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перший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освіта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другий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спеціальна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освіта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третій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працівників,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мають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стаж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роботи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3)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: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понад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працівників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віком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3)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: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15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років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16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працівників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працюють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режимі:</w:t>
            </w:r>
          </w:p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повного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робочого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часу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17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неповного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робочого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часу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18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Кількість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працівників,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які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підвищили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свою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кваліфікацію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протягом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(з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19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6369C9">
        <w:trPr>
          <w:trHeight w:val="60"/>
        </w:trPr>
        <w:tc>
          <w:tcPr>
            <w:tcW w:w="4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покращили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цифрові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навички</w:t>
            </w:r>
          </w:p>
        </w:tc>
        <w:tc>
          <w:tcPr>
            <w:tcW w:w="3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20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9"/>
        <w:gridCol w:w="750"/>
        <w:gridCol w:w="895"/>
        <w:gridCol w:w="1752"/>
        <w:gridCol w:w="1849"/>
      </w:tblGrid>
      <w:tr w:rsidR="0088418B" w:rsidRPr="00C903DA" w:rsidTr="00CD75DA">
        <w:trPr>
          <w:trHeight w:val="60"/>
        </w:trPr>
        <w:tc>
          <w:tcPr>
            <w:tcW w:w="5000" w:type="pct"/>
            <w:gridSpan w:val="5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VІII.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Фінансування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статтями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видатків</w:t>
            </w:r>
          </w:p>
        </w:tc>
      </w:tr>
      <w:tr w:rsidR="0088418B" w:rsidRPr="00C903DA" w:rsidTr="00CD75DA">
        <w:trPr>
          <w:trHeight w:val="60"/>
        </w:trPr>
        <w:tc>
          <w:tcPr>
            <w:tcW w:w="5000" w:type="pct"/>
            <w:gridSpan w:val="5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(грн)</w:t>
            </w:r>
          </w:p>
        </w:tc>
      </w:tr>
      <w:tr w:rsidR="0088418B" w:rsidRPr="00C903DA" w:rsidTr="00CD75DA">
        <w:trPr>
          <w:trHeight w:val="60"/>
        </w:trPr>
        <w:tc>
          <w:tcPr>
            <w:tcW w:w="24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  <w:tc>
          <w:tcPr>
            <w:tcW w:w="17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рахунок</w:t>
            </w:r>
          </w:p>
        </w:tc>
      </w:tr>
      <w:tr w:rsidR="0088418B" w:rsidRPr="00C903DA" w:rsidTr="00CD75DA">
        <w:trPr>
          <w:trHeight w:val="60"/>
        </w:trPr>
        <w:tc>
          <w:tcPr>
            <w:tcW w:w="24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фонду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відповідного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бюджету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власних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надходжень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джерел,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заборонених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законодавством</w:t>
            </w:r>
          </w:p>
        </w:tc>
      </w:tr>
      <w:tr w:rsidR="0088418B" w:rsidRPr="00C903DA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2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3</w:t>
            </w:r>
          </w:p>
        </w:tc>
      </w:tr>
      <w:tr w:rsidR="0088418B" w:rsidRPr="00C903DA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поточних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видатків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оплата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праці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оплата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(крім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комунальних)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оплата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поточного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ремонту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будівель,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приміщень,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споруд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оплата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комунальних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енергоносіїв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капітальних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видатків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(сума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10-13)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6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придбання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обладнання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предметів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довгострокового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користування,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усього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видатки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придбання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книг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поповнення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бібліотечних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фондів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567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видатки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передплату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періодичних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видань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капітальне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будівництво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(придбання)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будівель,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приміщень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об’єктів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10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капітальний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ремонт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11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реконструкція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реставрація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12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придбання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землі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нематеріальних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активів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13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2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Загальний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видатків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(сума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6)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14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88418B" w:rsidRPr="00C903DA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4"/>
        <w:gridCol w:w="690"/>
        <w:gridCol w:w="1201"/>
      </w:tblGrid>
      <w:tr w:rsidR="0088418B" w:rsidRPr="00C903DA" w:rsidTr="00CD75DA">
        <w:trPr>
          <w:trHeight w:val="60"/>
        </w:trPr>
        <w:tc>
          <w:tcPr>
            <w:tcW w:w="5000" w:type="pct"/>
            <w:gridSpan w:val="3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Ch6c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Розділ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ІХ.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Фінансування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бібліотек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джерелами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надходження</w:t>
            </w:r>
          </w:p>
        </w:tc>
      </w:tr>
      <w:tr w:rsidR="0088418B" w:rsidRPr="00C903DA" w:rsidTr="00CD75DA">
        <w:trPr>
          <w:trHeight w:val="6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(грн)</w:t>
            </w:r>
          </w:p>
        </w:tc>
      </w:tr>
      <w:tr w:rsidR="0088418B" w:rsidRPr="00C903DA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рядка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Усього</w:t>
            </w:r>
          </w:p>
        </w:tc>
      </w:tr>
      <w:tr w:rsidR="0088418B" w:rsidRPr="00C903DA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А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Б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88418B" w:rsidRPr="00C903DA" w:rsidRDefault="0088418B" w:rsidP="00C30DF7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w w:val="100"/>
                <w:sz w:val="24"/>
                <w:szCs w:val="24"/>
              </w:rPr>
              <w:t>1</w:t>
            </w:r>
          </w:p>
        </w:tc>
      </w:tr>
      <w:tr w:rsidR="0088418B" w:rsidRPr="00C903DA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коштів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загального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фонду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відповідного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бюджету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власних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надходжень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(сума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3-9)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рахунок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плати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послуги,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надаються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установами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згідно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їх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основною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діяльністю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надходжень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додаткової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(господарської)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діяльності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плати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оренду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майна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надходжень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реалізації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установленому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порядку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майна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(крім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нерухомого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майна)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благодійних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внесків,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грантів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дарунків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міжнародної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технічної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допомоги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8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tabs>
                <w:tab w:val="clear" w:pos="7767"/>
                <w:tab w:val="left" w:pos="283"/>
              </w:tabs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ab/>
              <w:t>коштів,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отримують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установи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підприємств,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організацій,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фізичних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бюджетних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установ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виконання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цільових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заходів,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тому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числі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заходів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відчуження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для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суспільних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потреб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земельних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ділянок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розміщених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об’єктів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нерухомого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майна,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перебувають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приватній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власності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фізичних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юридичних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осіб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9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міжбюджетних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трансферів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(субвенція/дотація)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10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proofErr w:type="spellStart"/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Обсях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інших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джерел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надходжень,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що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заборонені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законодавством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11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88418B" w:rsidRPr="00C903DA" w:rsidTr="00CD75DA">
        <w:trPr>
          <w:trHeight w:val="60"/>
        </w:trPr>
        <w:tc>
          <w:tcPr>
            <w:tcW w:w="4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Загальний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обсяг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надходжень</w:t>
            </w:r>
            <w:r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(сума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рядків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10,</w:t>
            </w:r>
            <w:r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 xml:space="preserve"> </w:t>
            </w:r>
            <w:r w:rsidRPr="00C903DA">
              <w:rPr>
                <w:rFonts w:ascii="Times New Roman" w:hAnsi="Times New Roman" w:cs="Times New Roman"/>
                <w:i/>
                <w:iCs/>
                <w:spacing w:val="0"/>
                <w:sz w:val="24"/>
                <w:szCs w:val="24"/>
              </w:rPr>
              <w:t>11)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bottom"/>
          </w:tcPr>
          <w:p w:rsidR="0088418B" w:rsidRPr="00C903DA" w:rsidRDefault="0088418B" w:rsidP="00C30DF7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C903DA">
              <w:rPr>
                <w:rFonts w:ascii="Times New Roman" w:hAnsi="Times New Roman" w:cs="Times New Roman"/>
                <w:b/>
                <w:bCs/>
                <w:spacing w:val="0"/>
                <w:sz w:val="24"/>
                <w:szCs w:val="24"/>
              </w:rPr>
              <w:t>12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88418B" w:rsidRPr="00C903DA" w:rsidRDefault="0088418B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88418B" w:rsidRDefault="0088418B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88418B" w:rsidRPr="00C903DA" w:rsidRDefault="0088418B" w:rsidP="0035651B">
      <w:pPr>
        <w:pStyle w:val="Ch69"/>
        <w:tabs>
          <w:tab w:val="clear" w:pos="7710"/>
          <w:tab w:val="right" w:leader="underscore" w:pos="5102"/>
          <w:tab w:val="left" w:pos="8504"/>
          <w:tab w:val="right" w:leader="underscore" w:pos="11339"/>
        </w:tabs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           ____________________________________</w:t>
      </w:r>
    </w:p>
    <w:p w:rsidR="0088418B" w:rsidRPr="002F23E8" w:rsidRDefault="0088418B" w:rsidP="0035651B">
      <w:pPr>
        <w:pStyle w:val="StrokeCh6"/>
        <w:tabs>
          <w:tab w:val="clear" w:pos="7710"/>
          <w:tab w:val="center" w:pos="2560"/>
          <w:tab w:val="center" w:pos="992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 xml:space="preserve">         </w:t>
      </w:r>
      <w:r w:rsidRPr="002F23E8">
        <w:rPr>
          <w:rFonts w:ascii="Times New Roman" w:hAnsi="Times New Roman" w:cs="Times New Roman"/>
          <w:w w:val="100"/>
          <w:sz w:val="20"/>
          <w:szCs w:val="20"/>
        </w:rPr>
        <w:t xml:space="preserve">(Місце підпису керівника (власника) та/або осіб, 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         </w:t>
      </w:r>
      <w:r w:rsidRPr="002F23E8">
        <w:rPr>
          <w:rFonts w:ascii="Times New Roman" w:hAnsi="Times New Roman" w:cs="Times New Roman"/>
          <w:w w:val="100"/>
          <w:sz w:val="20"/>
          <w:szCs w:val="20"/>
        </w:rPr>
        <w:t>(Власне ім’я ПРІЗВИЩЕ)</w:t>
      </w:r>
      <w:r w:rsidRPr="002F23E8">
        <w:rPr>
          <w:rFonts w:ascii="Times New Roman" w:hAnsi="Times New Roman" w:cs="Times New Roman"/>
          <w:w w:val="100"/>
          <w:sz w:val="20"/>
          <w:szCs w:val="20"/>
        </w:rPr>
        <w:br/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</w:t>
      </w:r>
      <w:r w:rsidRPr="002F23E8">
        <w:rPr>
          <w:rFonts w:ascii="Times New Roman" w:hAnsi="Times New Roman" w:cs="Times New Roman"/>
          <w:w w:val="100"/>
          <w:sz w:val="20"/>
          <w:szCs w:val="20"/>
        </w:rPr>
        <w:t>відповідальних за заповнення форми звітності)</w:t>
      </w:r>
    </w:p>
    <w:p w:rsidR="0088418B" w:rsidRPr="00C903DA" w:rsidRDefault="0088418B" w:rsidP="0035651B">
      <w:pPr>
        <w:pStyle w:val="Ch69"/>
        <w:tabs>
          <w:tab w:val="clear" w:pos="7710"/>
          <w:tab w:val="right" w:leader="underscore" w:pos="5102"/>
          <w:tab w:val="left" w:pos="8504"/>
          <w:tab w:val="right" w:leader="underscore" w:pos="11339"/>
        </w:tabs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           ____________________________________</w:t>
      </w:r>
    </w:p>
    <w:p w:rsidR="0088418B" w:rsidRPr="002F23E8" w:rsidRDefault="0088418B" w:rsidP="0035651B">
      <w:pPr>
        <w:pStyle w:val="StrokeCh6"/>
        <w:tabs>
          <w:tab w:val="clear" w:pos="7710"/>
          <w:tab w:val="center" w:pos="2560"/>
          <w:tab w:val="center" w:pos="9920"/>
        </w:tabs>
        <w:jc w:val="left"/>
        <w:rPr>
          <w:rFonts w:ascii="Times New Roman" w:hAnsi="Times New Roman" w:cs="Times New Roman"/>
          <w:w w:val="100"/>
          <w:sz w:val="20"/>
          <w:szCs w:val="20"/>
        </w:rPr>
      </w:pPr>
      <w:r w:rsidRPr="002F23E8">
        <w:rPr>
          <w:rFonts w:ascii="Times New Roman" w:hAnsi="Times New Roman" w:cs="Times New Roman"/>
          <w:w w:val="100"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w w:val="100"/>
          <w:sz w:val="20"/>
          <w:szCs w:val="20"/>
        </w:rPr>
        <w:t xml:space="preserve">                  </w:t>
      </w:r>
      <w:r w:rsidRPr="002F23E8">
        <w:rPr>
          <w:rFonts w:ascii="Times New Roman" w:hAnsi="Times New Roman" w:cs="Times New Roman"/>
          <w:w w:val="100"/>
          <w:sz w:val="20"/>
          <w:szCs w:val="20"/>
        </w:rPr>
        <w:t xml:space="preserve">         (Власне ім’я ПРІЗВИЩЕ)</w:t>
      </w:r>
    </w:p>
    <w:p w:rsidR="0088418B" w:rsidRPr="00C903DA" w:rsidRDefault="0088418B" w:rsidP="0035651B">
      <w:pPr>
        <w:pStyle w:val="Ch69"/>
        <w:tabs>
          <w:tab w:val="clear" w:pos="7710"/>
          <w:tab w:val="right" w:pos="3969"/>
          <w:tab w:val="left" w:pos="8504"/>
          <w:tab w:val="right" w:leader="underscore" w:pos="10772"/>
        </w:tabs>
        <w:spacing w:before="227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C903DA">
        <w:rPr>
          <w:rFonts w:ascii="Times New Roman" w:hAnsi="Times New Roman" w:cs="Times New Roman"/>
          <w:w w:val="100"/>
          <w:sz w:val="24"/>
          <w:szCs w:val="24"/>
        </w:rPr>
        <w:t>Телефон: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  </w:t>
      </w:r>
      <w:r w:rsidRPr="00C903DA">
        <w:rPr>
          <w:rFonts w:ascii="Times New Roman" w:hAnsi="Times New Roman" w:cs="Times New Roman"/>
          <w:w w:val="100"/>
          <w:sz w:val="24"/>
          <w:szCs w:val="24"/>
        </w:rPr>
        <w:t>Адреса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903DA">
        <w:rPr>
          <w:rFonts w:ascii="Times New Roman" w:hAnsi="Times New Roman" w:cs="Times New Roman"/>
          <w:w w:val="100"/>
          <w:sz w:val="24"/>
          <w:szCs w:val="24"/>
        </w:rPr>
        <w:t>електронної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88418B" w:rsidRPr="00C903DA" w:rsidRDefault="0088418B" w:rsidP="0035651B">
      <w:pPr>
        <w:pStyle w:val="Ch69"/>
        <w:tabs>
          <w:tab w:val="clear" w:pos="7710"/>
          <w:tab w:val="right" w:pos="3969"/>
          <w:tab w:val="left" w:pos="8504"/>
          <w:tab w:val="right" w:leader="underscore" w:pos="10772"/>
        </w:tabs>
        <w:jc w:val="left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                  </w:t>
      </w:r>
      <w:r w:rsidRPr="00C903DA">
        <w:rPr>
          <w:rFonts w:ascii="Times New Roman" w:hAnsi="Times New Roman" w:cs="Times New Roman"/>
          <w:w w:val="100"/>
          <w:sz w:val="24"/>
          <w:szCs w:val="24"/>
        </w:rPr>
        <w:t>пошти: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903DA">
        <w:rPr>
          <w:rFonts w:ascii="Times New Roman" w:hAnsi="Times New Roman" w:cs="Times New Roman"/>
          <w:w w:val="100"/>
          <w:sz w:val="24"/>
          <w:szCs w:val="24"/>
        </w:rPr>
        <w:br/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                                                       _______________________</w:t>
      </w:r>
    </w:p>
    <w:p w:rsidR="0088418B" w:rsidRPr="00C903DA" w:rsidRDefault="0088418B" w:rsidP="0035651B">
      <w:pPr>
        <w:pStyle w:val="Ch65"/>
        <w:tabs>
          <w:tab w:val="clear" w:pos="7427"/>
          <w:tab w:val="clear" w:pos="11401"/>
          <w:tab w:val="right" w:pos="11055"/>
        </w:tabs>
        <w:rPr>
          <w:rFonts w:ascii="Times New Roman" w:hAnsi="Times New Roman" w:cs="Times New Roman"/>
          <w:w w:val="100"/>
          <w:sz w:val="24"/>
          <w:szCs w:val="24"/>
        </w:rPr>
      </w:pPr>
      <w:r w:rsidRPr="00C903DA">
        <w:rPr>
          <w:rFonts w:ascii="Times New Roman" w:hAnsi="Times New Roman" w:cs="Times New Roman"/>
          <w:w w:val="100"/>
          <w:sz w:val="24"/>
          <w:szCs w:val="24"/>
        </w:rPr>
        <w:t>Директор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903DA">
        <w:rPr>
          <w:rFonts w:ascii="Times New Roman" w:hAnsi="Times New Roman" w:cs="Times New Roman"/>
          <w:w w:val="100"/>
          <w:sz w:val="24"/>
          <w:szCs w:val="24"/>
        </w:rPr>
        <w:br/>
        <w:t>Директорату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903DA">
        <w:rPr>
          <w:rFonts w:ascii="Times New Roman" w:hAnsi="Times New Roman" w:cs="Times New Roman"/>
          <w:w w:val="100"/>
          <w:sz w:val="24"/>
          <w:szCs w:val="24"/>
        </w:rPr>
        <w:t>соціокультурного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903DA">
        <w:rPr>
          <w:rFonts w:ascii="Times New Roman" w:hAnsi="Times New Roman" w:cs="Times New Roman"/>
          <w:w w:val="100"/>
          <w:sz w:val="24"/>
          <w:szCs w:val="24"/>
        </w:rPr>
        <w:t>розвитку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                                         </w:t>
      </w:r>
      <w:r w:rsidRPr="00C903DA">
        <w:rPr>
          <w:rFonts w:ascii="Times New Roman" w:hAnsi="Times New Roman" w:cs="Times New Roman"/>
          <w:w w:val="100"/>
          <w:sz w:val="24"/>
          <w:szCs w:val="24"/>
        </w:rPr>
        <w:t>Олена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C903DA">
        <w:rPr>
          <w:rFonts w:ascii="Times New Roman" w:hAnsi="Times New Roman" w:cs="Times New Roman"/>
          <w:w w:val="100"/>
          <w:sz w:val="24"/>
          <w:szCs w:val="24"/>
        </w:rPr>
        <w:t>ПАНАМАРЧУК</w:t>
      </w:r>
    </w:p>
    <w:p w:rsidR="0088418B" w:rsidRDefault="0088418B" w:rsidP="0035651B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</w:p>
    <w:p w:rsidR="0088418B" w:rsidRPr="0035651B" w:rsidRDefault="0088418B" w:rsidP="0035651B">
      <w:pPr>
        <w:pStyle w:val="Ch69"/>
        <w:tabs>
          <w:tab w:val="clear" w:pos="7710"/>
          <w:tab w:val="right" w:leader="underscore" w:pos="5102"/>
          <w:tab w:val="left" w:pos="8504"/>
          <w:tab w:val="right" w:leader="underscore" w:pos="11339"/>
        </w:tabs>
        <w:rPr>
          <w:rFonts w:ascii="Times New Roman" w:hAnsi="Times New Roman"/>
          <w:w w:val="100"/>
        </w:rPr>
      </w:pPr>
    </w:p>
    <w:sectPr w:rsidR="0088418B" w:rsidRPr="0035651B" w:rsidSect="009248D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04"/>
    <w:rsid w:val="000553CC"/>
    <w:rsid w:val="00065747"/>
    <w:rsid w:val="00133B90"/>
    <w:rsid w:val="001941A6"/>
    <w:rsid w:val="0029671A"/>
    <w:rsid w:val="002B2BA6"/>
    <w:rsid w:val="002C1AA0"/>
    <w:rsid w:val="002D364E"/>
    <w:rsid w:val="002F23E8"/>
    <w:rsid w:val="00324138"/>
    <w:rsid w:val="00325B49"/>
    <w:rsid w:val="00337ACC"/>
    <w:rsid w:val="0035651B"/>
    <w:rsid w:val="003E642F"/>
    <w:rsid w:val="00472B03"/>
    <w:rsid w:val="004F43C3"/>
    <w:rsid w:val="005B4CD0"/>
    <w:rsid w:val="005C1AEF"/>
    <w:rsid w:val="006369C9"/>
    <w:rsid w:val="007167F1"/>
    <w:rsid w:val="0088418B"/>
    <w:rsid w:val="008F47A5"/>
    <w:rsid w:val="009248DE"/>
    <w:rsid w:val="009F346C"/>
    <w:rsid w:val="00A078DD"/>
    <w:rsid w:val="00A27E04"/>
    <w:rsid w:val="00B1307C"/>
    <w:rsid w:val="00B3720F"/>
    <w:rsid w:val="00BB2590"/>
    <w:rsid w:val="00BB4D09"/>
    <w:rsid w:val="00C30DF7"/>
    <w:rsid w:val="00C528CC"/>
    <w:rsid w:val="00C903DA"/>
    <w:rsid w:val="00CC7385"/>
    <w:rsid w:val="00CD75DA"/>
    <w:rsid w:val="00CE6D44"/>
    <w:rsid w:val="00D45F1E"/>
    <w:rsid w:val="00D81E92"/>
    <w:rsid w:val="00D93F65"/>
    <w:rsid w:val="00E3011E"/>
    <w:rsid w:val="00E314B7"/>
    <w:rsid w:val="00F3701C"/>
    <w:rsid w:val="00F5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31C70E-A5D9-4DF4-B0AB-A4027262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E04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A27E04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A27E04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A27E04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A27E04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A27E04"/>
  </w:style>
  <w:style w:type="paragraph" w:customStyle="1" w:styleId="a7">
    <w:name w:val="Организация (Общие:Базовые)"/>
    <w:basedOn w:val="a3"/>
    <w:uiPriority w:val="99"/>
    <w:rsid w:val="00A27E04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A27E04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A27E04"/>
  </w:style>
  <w:style w:type="paragraph" w:customStyle="1" w:styleId="a9">
    <w:name w:val="Тип акта (Общие:Базовые)"/>
    <w:basedOn w:val="a3"/>
    <w:uiPriority w:val="99"/>
    <w:rsid w:val="00A27E04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A27E04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A27E04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A27E04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A27E04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A27E04"/>
    <w:pPr>
      <w:keepNext/>
      <w:keepLines/>
      <w:spacing w:before="113" w:after="113"/>
    </w:pPr>
  </w:style>
  <w:style w:type="paragraph" w:customStyle="1" w:styleId="n7777">
    <w:name w:val="n7777 Название акта (Общие:Базовые)"/>
    <w:basedOn w:val="a3"/>
    <w:uiPriority w:val="99"/>
    <w:rsid w:val="00A27E04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A27E04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A27E04"/>
  </w:style>
  <w:style w:type="paragraph" w:customStyle="1" w:styleId="n7777Ch2">
    <w:name w:val="n7777 Название акта (Ch_2 Президент)"/>
    <w:basedOn w:val="n7777Ch1"/>
    <w:next w:val="Ch2"/>
    <w:uiPriority w:val="99"/>
    <w:rsid w:val="00A27E04"/>
  </w:style>
  <w:style w:type="paragraph" w:customStyle="1" w:styleId="n7777Ch3">
    <w:name w:val="n7777 Название акта (Ch_3 Кабмін)"/>
    <w:basedOn w:val="n7777Ch2"/>
    <w:next w:val="Ch3"/>
    <w:uiPriority w:val="99"/>
    <w:rsid w:val="00A27E04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A27E04"/>
  </w:style>
  <w:style w:type="paragraph" w:customStyle="1" w:styleId="n7777Ch5">
    <w:name w:val="n7777 Название акта (Ch_5 Нацбанк)"/>
    <w:basedOn w:val="n7777Ch4"/>
    <w:next w:val="Ch5"/>
    <w:uiPriority w:val="99"/>
    <w:rsid w:val="00A27E04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A27E04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A27E04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A27E04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A27E04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A27E04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A27E04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A27E04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A27E04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50">
    <w:name w:val="Основной текст (отбивка) (Ch_5 Нацбанк)"/>
    <w:basedOn w:val="af1"/>
    <w:uiPriority w:val="99"/>
    <w:rsid w:val="00A27E04"/>
    <w:pPr>
      <w:tabs>
        <w:tab w:val="clear" w:pos="11514"/>
        <w:tab w:val="right" w:pos="11707"/>
      </w:tabs>
    </w:pPr>
  </w:style>
  <w:style w:type="paragraph" w:customStyle="1" w:styleId="af2">
    <w:name w:val="подпись (Общие:Базовые)"/>
    <w:basedOn w:val="a3"/>
    <w:uiPriority w:val="99"/>
    <w:rsid w:val="00A27E04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A27E04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A27E04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A27E04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A27E04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A27E04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A27E04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A27E04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A27E04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A27E04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A27E04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A27E04"/>
  </w:style>
  <w:style w:type="paragraph" w:customStyle="1" w:styleId="afa">
    <w:name w:val="Додаток № (Общие)"/>
    <w:basedOn w:val="af4"/>
    <w:uiPriority w:val="99"/>
    <w:rsid w:val="00A27E04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a"/>
    <w:uiPriority w:val="99"/>
    <w:rsid w:val="00A27E04"/>
    <w:pPr>
      <w:keepNext/>
      <w:ind w:left="4309"/>
    </w:pPr>
  </w:style>
  <w:style w:type="paragraph" w:customStyle="1" w:styleId="Ch69">
    <w:name w:val="Основной текст (без абзаца) (Ch_6 Міністерства)"/>
    <w:basedOn w:val="Ch64"/>
    <w:uiPriority w:val="99"/>
    <w:rsid w:val="00A27E0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A27E04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30">
    <w:name w:val="Простой подзаголовок (Ch_3 Кабмін)"/>
    <w:basedOn w:val="af9"/>
    <w:next w:val="Ch3a"/>
    <w:uiPriority w:val="99"/>
    <w:rsid w:val="00A27E04"/>
  </w:style>
  <w:style w:type="paragraph" w:customStyle="1" w:styleId="Ch62">
    <w:name w:val="Зареєстровано... (Ch_6 Міністерства)"/>
    <w:basedOn w:val="ac"/>
    <w:next w:val="n7777Ch6"/>
    <w:uiPriority w:val="99"/>
    <w:rsid w:val="00A27E04"/>
  </w:style>
  <w:style w:type="paragraph" w:customStyle="1" w:styleId="LineBase">
    <w:name w:val="Line_Base"/>
    <w:basedOn w:val="a4"/>
    <w:uiPriority w:val="99"/>
    <w:rsid w:val="00A27E04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A27E04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a">
    <w:name w:val="Курсив до тирэ (Ch_6 Міністерства)"/>
    <w:basedOn w:val="ae"/>
    <w:uiPriority w:val="99"/>
    <w:rsid w:val="00A27E04"/>
  </w:style>
  <w:style w:type="paragraph" w:customStyle="1" w:styleId="SnoskaSNOSKI0">
    <w:name w:val="Snoska*горизонт (SNOSKI)"/>
    <w:basedOn w:val="LineBase"/>
    <w:uiPriority w:val="99"/>
    <w:rsid w:val="00A27E04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SnoskaSNOSKI1">
    <w:name w:val="Snoska_цифрагоризонт (SNOSKI)"/>
    <w:basedOn w:val="LineBase"/>
    <w:uiPriority w:val="99"/>
    <w:rsid w:val="00A27E04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TABL">
    <w:name w:val="Тис гривень (TABL)"/>
    <w:basedOn w:val="a3"/>
    <w:uiPriority w:val="99"/>
    <w:rsid w:val="00A27E04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TABL0">
    <w:name w:val="Таблиця № (TABL)"/>
    <w:basedOn w:val="a3"/>
    <w:uiPriority w:val="99"/>
    <w:rsid w:val="00A27E04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TABL1">
    <w:name w:val="Таблица № курсив (TABL)"/>
    <w:basedOn w:val="TABL0"/>
    <w:uiPriority w:val="99"/>
    <w:rsid w:val="00A27E04"/>
    <w:pPr>
      <w:tabs>
        <w:tab w:val="clear" w:pos="6350"/>
        <w:tab w:val="right" w:pos="7710"/>
      </w:tabs>
      <w:spacing w:before="113" w:after="0"/>
      <w:jc w:val="right"/>
    </w:pPr>
    <w:rPr>
      <w:rFonts w:ascii="Pragmatica Book" w:hAnsi="Pragmatica Book" w:cs="Pragmatica Book"/>
      <w:b w:val="0"/>
      <w:bCs w:val="0"/>
      <w:i/>
      <w:iCs/>
    </w:rPr>
  </w:style>
  <w:style w:type="paragraph" w:customStyle="1" w:styleId="PrimitkiPRIMITKA">
    <w:name w:val="Primitki (PRIMITKA)"/>
    <w:basedOn w:val="a4"/>
    <w:uiPriority w:val="99"/>
    <w:rsid w:val="00A27E04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Простой подзаг (п/ж) курсив (Ch_6 Міністерства)"/>
    <w:basedOn w:val="Ch67"/>
    <w:uiPriority w:val="99"/>
    <w:rsid w:val="00A27E04"/>
    <w:rPr>
      <w:i/>
      <w:iCs/>
    </w:rPr>
  </w:style>
  <w:style w:type="paragraph" w:customStyle="1" w:styleId="TableTABL">
    <w:name w:val="Table (TABL)"/>
    <w:basedOn w:val="a4"/>
    <w:uiPriority w:val="99"/>
    <w:rsid w:val="00A27E04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rsid w:val="00A27E04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afb">
    <w:name w:val="Раздел (Общие:Базовые)"/>
    <w:basedOn w:val="a3"/>
    <w:uiPriority w:val="99"/>
    <w:rsid w:val="00A27E04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6c">
    <w:name w:val="Раздел (Ch_6 Міністерства)"/>
    <w:basedOn w:val="afb"/>
    <w:next w:val="Ch6d"/>
    <w:uiPriority w:val="99"/>
    <w:rsid w:val="00A27E04"/>
  </w:style>
  <w:style w:type="paragraph" w:customStyle="1" w:styleId="tableBIGTABL">
    <w:name w:val="table_BIG (TABL)"/>
    <w:basedOn w:val="a3"/>
    <w:uiPriority w:val="99"/>
    <w:rsid w:val="00A27E04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A27E04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A27E04"/>
  </w:style>
  <w:style w:type="paragraph" w:customStyle="1" w:styleId="Ch2">
    <w:name w:val="Преамбула (Ch_2 Президент)"/>
    <w:basedOn w:val="af0"/>
    <w:next w:val="a3"/>
    <w:uiPriority w:val="99"/>
    <w:rsid w:val="00A27E04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A27E04"/>
  </w:style>
  <w:style w:type="paragraph" w:customStyle="1" w:styleId="Ch4">
    <w:name w:val="Преамбула (Ch_4 Конституційний Суд)"/>
    <w:basedOn w:val="af0"/>
    <w:next w:val="a3"/>
    <w:uiPriority w:val="99"/>
    <w:rsid w:val="00A27E04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A27E04"/>
  </w:style>
  <w:style w:type="paragraph" w:customStyle="1" w:styleId="afc">
    <w:name w:val="подпись: место"/>
    <w:aliases w:val="дата,№ (Общие:Базовые)"/>
    <w:basedOn w:val="a4"/>
    <w:uiPriority w:val="99"/>
    <w:rsid w:val="00A27E04"/>
  </w:style>
  <w:style w:type="paragraph" w:customStyle="1" w:styleId="2">
    <w:name w:val="подпись: место2"/>
    <w:aliases w:val="дата2,№ (Общие)"/>
    <w:basedOn w:val="afc"/>
    <w:uiPriority w:val="99"/>
    <w:rsid w:val="00A27E04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A27E04"/>
  </w:style>
  <w:style w:type="paragraph" w:customStyle="1" w:styleId="Ch3a">
    <w:name w:val="Основной текст (Ch_3a Кабмін (обм. скас))"/>
    <w:basedOn w:val="ae"/>
    <w:uiPriority w:val="99"/>
    <w:rsid w:val="00A27E04"/>
  </w:style>
  <w:style w:type="paragraph" w:customStyle="1" w:styleId="afd">
    <w:name w:val="Глава (Общие:Базовые)"/>
    <w:basedOn w:val="a3"/>
    <w:uiPriority w:val="99"/>
    <w:rsid w:val="00A27E04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A27E04"/>
    <w:pPr>
      <w:keepLines/>
      <w:spacing w:before="170"/>
      <w:jc w:val="center"/>
    </w:pPr>
    <w:rPr>
      <w:i/>
      <w:iCs/>
    </w:rPr>
  </w:style>
  <w:style w:type="paragraph" w:customStyle="1" w:styleId="Ch6d">
    <w:name w:val="Глава (Ch_6 Міністерства)"/>
    <w:basedOn w:val="afe"/>
    <w:next w:val="Ch6e"/>
    <w:uiPriority w:val="99"/>
    <w:rsid w:val="00A27E04"/>
  </w:style>
  <w:style w:type="paragraph" w:customStyle="1" w:styleId="Ch10">
    <w:name w:val="Раздел (Ch_1 Верховна Рада)"/>
    <w:basedOn w:val="afb"/>
    <w:next w:val="Ch11"/>
    <w:uiPriority w:val="99"/>
    <w:rsid w:val="00A27E04"/>
  </w:style>
  <w:style w:type="paragraph" w:customStyle="1" w:styleId="aff">
    <w:name w:val="Стаття (Общие:Базовые)"/>
    <w:basedOn w:val="a4"/>
    <w:uiPriority w:val="99"/>
    <w:rsid w:val="00A27E04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Ch6e">
    <w:name w:val="Стаття (Ch_6 Міністерства)"/>
    <w:basedOn w:val="aff"/>
    <w:next w:val="Ch12"/>
    <w:uiPriority w:val="99"/>
    <w:rsid w:val="00A27E04"/>
    <w:pPr>
      <w:tabs>
        <w:tab w:val="clear" w:pos="1540"/>
        <w:tab w:val="clear" w:pos="4120"/>
        <w:tab w:val="clear" w:pos="4560"/>
        <w:tab w:val="clear" w:pos="7483"/>
      </w:tabs>
      <w:jc w:val="left"/>
    </w:pPr>
  </w:style>
  <w:style w:type="paragraph" w:customStyle="1" w:styleId="Ch11">
    <w:name w:val="Глава (Ch_1 Верховна Рада)"/>
    <w:basedOn w:val="afe"/>
    <w:next w:val="Ch13"/>
    <w:uiPriority w:val="99"/>
    <w:rsid w:val="00A27E04"/>
  </w:style>
  <w:style w:type="paragraph" w:customStyle="1" w:styleId="Ch12">
    <w:name w:val="Основной текст (Ch_1 Верховна Рада)"/>
    <w:basedOn w:val="ae"/>
    <w:uiPriority w:val="99"/>
    <w:rsid w:val="00A27E04"/>
    <w:pPr>
      <w:tabs>
        <w:tab w:val="clear" w:pos="11514"/>
      </w:tabs>
    </w:pPr>
  </w:style>
  <w:style w:type="paragraph" w:customStyle="1" w:styleId="aff0">
    <w:name w:val="Стаття (Общие)"/>
    <w:basedOn w:val="aff"/>
    <w:uiPriority w:val="99"/>
    <w:rsid w:val="00A27E04"/>
    <w:pPr>
      <w:tabs>
        <w:tab w:val="clear" w:pos="7483"/>
      </w:tabs>
    </w:pPr>
  </w:style>
  <w:style w:type="paragraph" w:customStyle="1" w:styleId="Ch13">
    <w:name w:val="Стаття (Ch_1 Верховна Рада)"/>
    <w:basedOn w:val="aff0"/>
    <w:next w:val="Ch12"/>
    <w:uiPriority w:val="99"/>
    <w:rsid w:val="00A27E04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aff1">
    <w:name w:val="Верхний индекс (Вспомогательные)"/>
    <w:uiPriority w:val="99"/>
    <w:rsid w:val="00A27E04"/>
    <w:rPr>
      <w:vertAlign w:val="superscript"/>
    </w:rPr>
  </w:style>
  <w:style w:type="character" w:customStyle="1" w:styleId="bold">
    <w:name w:val="bold"/>
    <w:uiPriority w:val="99"/>
    <w:rsid w:val="00A27E04"/>
    <w:rPr>
      <w:b/>
    </w:rPr>
  </w:style>
  <w:style w:type="character" w:customStyle="1" w:styleId="500">
    <w:name w:val="500"/>
    <w:uiPriority w:val="99"/>
    <w:rsid w:val="00A27E04"/>
  </w:style>
  <w:style w:type="character" w:customStyle="1" w:styleId="Postanovla">
    <w:name w:val="Postanovla"/>
    <w:uiPriority w:val="99"/>
    <w:rsid w:val="00A27E04"/>
  </w:style>
  <w:style w:type="character" w:customStyle="1" w:styleId="superscript">
    <w:name w:val="superscript"/>
    <w:uiPriority w:val="99"/>
    <w:rsid w:val="00A27E04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A27E04"/>
  </w:style>
  <w:style w:type="character" w:customStyle="1" w:styleId="aff2">
    <w:name w:val="Градус (Вспомогательные)"/>
    <w:uiPriority w:val="99"/>
    <w:rsid w:val="00A27E04"/>
    <w:rPr>
      <w:rFonts w:ascii="HeliosCond" w:hAnsi="HeliosCond"/>
    </w:rPr>
  </w:style>
  <w:style w:type="character" w:customStyle="1" w:styleId="aff3">
    <w:name w:val="звездочка"/>
    <w:uiPriority w:val="99"/>
    <w:rsid w:val="00A27E04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A27E04"/>
  </w:style>
  <w:style w:type="character" w:customStyle="1" w:styleId="10">
    <w:name w:val="Стиль символа 1 (Вспомогательные)"/>
    <w:uiPriority w:val="99"/>
    <w:rsid w:val="00A27E04"/>
    <w:rPr>
      <w:rFonts w:ascii="Symbol (OTF) Regular" w:hAnsi="Symbol (OTF) Regular"/>
    </w:rPr>
  </w:style>
  <w:style w:type="character" w:customStyle="1" w:styleId="Bold0">
    <w:name w:val="Bold (Вспомогательные)"/>
    <w:uiPriority w:val="99"/>
    <w:rsid w:val="00A27E04"/>
    <w:rPr>
      <w:b/>
    </w:rPr>
  </w:style>
  <w:style w:type="character" w:customStyle="1" w:styleId="200">
    <w:name w:val="В р а з р я д к у 200 (Вспомогательные)"/>
    <w:uiPriority w:val="99"/>
    <w:rsid w:val="00A27E04"/>
  </w:style>
  <w:style w:type="character" w:customStyle="1" w:styleId="aff4">
    <w:name w:val="Широкий пробел (Вспомогательные)"/>
    <w:uiPriority w:val="99"/>
    <w:rsid w:val="00A27E04"/>
  </w:style>
  <w:style w:type="character" w:customStyle="1" w:styleId="aff5">
    <w:name w:val="Обычный пробел (Вспомогательные)"/>
    <w:uiPriority w:val="99"/>
    <w:rsid w:val="00A27E04"/>
  </w:style>
  <w:style w:type="character" w:customStyle="1" w:styleId="14pt">
    <w:name w:val="Отбивка 14pt (Вспомогательные)"/>
    <w:uiPriority w:val="99"/>
    <w:rsid w:val="00A27E04"/>
  </w:style>
  <w:style w:type="character" w:customStyle="1" w:styleId="UPPER">
    <w:name w:val="UPPER (Вспомогательные)"/>
    <w:uiPriority w:val="99"/>
    <w:rsid w:val="00A27E04"/>
    <w:rPr>
      <w:caps/>
    </w:rPr>
  </w:style>
  <w:style w:type="character" w:customStyle="1" w:styleId="Regular">
    <w:name w:val="Regular (Вспомогательные)"/>
    <w:uiPriority w:val="99"/>
    <w:rsid w:val="00A27E04"/>
  </w:style>
  <w:style w:type="character" w:customStyle="1" w:styleId="CAPS">
    <w:name w:val="CAPS"/>
    <w:uiPriority w:val="99"/>
    <w:rsid w:val="00A27E04"/>
    <w:rPr>
      <w:caps/>
    </w:rPr>
  </w:style>
  <w:style w:type="character" w:customStyle="1" w:styleId="aff6">
    <w:name w:val="звездочка в сноске"/>
    <w:uiPriority w:val="99"/>
    <w:rsid w:val="00A27E04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A27E04"/>
    <w:rPr>
      <w:rFonts w:ascii="PT Pragmatica Medium Baltic  Re" w:hAnsi="PT Pragmatica Medium Baltic  Re"/>
    </w:rPr>
  </w:style>
  <w:style w:type="character" w:customStyle="1" w:styleId="Italic">
    <w:name w:val="Italic (Вспомогательные)"/>
    <w:uiPriority w:val="99"/>
    <w:rsid w:val="00A27E04"/>
    <w:rPr>
      <w:i/>
    </w:rPr>
  </w:style>
  <w:style w:type="character" w:customStyle="1" w:styleId="superscriptsnoska">
    <w:name w:val="superscript_snoska"/>
    <w:uiPriority w:val="99"/>
    <w:rsid w:val="00A27E04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A27E04"/>
    <w:rPr>
      <w:rFonts w:ascii="Pragmatica Book" w:hAnsi="Pragmatica Book"/>
      <w:spacing w:val="2"/>
      <w:sz w:val="18"/>
      <w:vertAlign w:val="baseline"/>
    </w:rPr>
  </w:style>
  <w:style w:type="character" w:customStyle="1" w:styleId="aff7">
    <w:name w:val="ЗажатоПЖ (Вспомогательные)"/>
    <w:uiPriority w:val="99"/>
    <w:rsid w:val="00A27E04"/>
    <w:rPr>
      <w:w w:val="120"/>
    </w:rPr>
  </w:style>
  <w:style w:type="character" w:customStyle="1" w:styleId="Sensetivecase">
    <w:name w:val="Sensetive case (Вспомогательные)"/>
    <w:uiPriority w:val="99"/>
    <w:rsid w:val="00A27E04"/>
  </w:style>
  <w:style w:type="character" w:customStyle="1" w:styleId="XXXX">
    <w:name w:val="XXXX"/>
    <w:uiPriority w:val="99"/>
    <w:rsid w:val="00A27E04"/>
    <w:rPr>
      <w:rFonts w:ascii="Baltica" w:hAnsi="Baltica"/>
      <w:spacing w:val="-19"/>
      <w:w w:val="90"/>
      <w:position w:val="-25"/>
      <w:sz w:val="62"/>
      <w:u w:val="none"/>
      <w:vertAlign w:val="baseli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6707</Words>
  <Characters>3823</Characters>
  <Application>Microsoft Office Word</Application>
  <DocSecurity>0</DocSecurity>
  <Lines>31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MET1</dc:creator>
  <cp:keywords/>
  <dc:description/>
  <cp:lastModifiedBy>Обліковий запис Microsoft</cp:lastModifiedBy>
  <cp:revision>4</cp:revision>
  <dcterms:created xsi:type="dcterms:W3CDTF">2023-10-11T07:27:00Z</dcterms:created>
  <dcterms:modified xsi:type="dcterms:W3CDTF">2023-10-11T07:29:00Z</dcterms:modified>
</cp:coreProperties>
</file>